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27" w:rsidRDefault="00D72827" w:rsidP="00D72827">
      <w:pPr>
        <w:spacing w:line="276" w:lineRule="auto"/>
        <w:ind w:firstLineChars="300" w:firstLine="964"/>
        <w:rPr>
          <w:b/>
          <w:sz w:val="18"/>
          <w:szCs w:val="18"/>
        </w:rPr>
      </w:pPr>
      <w:r w:rsidRPr="00046805">
        <w:rPr>
          <w:rFonts w:hint="eastAsia"/>
          <w:b/>
          <w:sz w:val="32"/>
          <w:szCs w:val="32"/>
        </w:rPr>
        <w:t>深圳市罗湖</w:t>
      </w:r>
      <w:r>
        <w:rPr>
          <w:rFonts w:hint="eastAsia"/>
          <w:b/>
          <w:sz w:val="32"/>
          <w:szCs w:val="32"/>
        </w:rPr>
        <w:t>医院集团六大中心</w:t>
      </w:r>
      <w:r w:rsidRPr="00046805">
        <w:rPr>
          <w:rFonts w:hint="eastAsia"/>
          <w:b/>
          <w:sz w:val="32"/>
          <w:szCs w:val="32"/>
        </w:rPr>
        <w:t>医疗设备技术参数</w:t>
      </w:r>
    </w:p>
    <w:tbl>
      <w:tblPr>
        <w:tblW w:w="114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673"/>
        <w:gridCol w:w="1279"/>
        <w:gridCol w:w="535"/>
        <w:gridCol w:w="641"/>
        <w:gridCol w:w="694"/>
        <w:gridCol w:w="842"/>
        <w:gridCol w:w="535"/>
        <w:gridCol w:w="449"/>
        <w:gridCol w:w="694"/>
        <w:gridCol w:w="694"/>
        <w:gridCol w:w="694"/>
        <w:gridCol w:w="2301"/>
        <w:gridCol w:w="699"/>
      </w:tblGrid>
      <w:tr w:rsidR="00D72827" w:rsidRPr="009E31BA" w:rsidTr="00D72827">
        <w:trPr>
          <w:gridAfter w:val="1"/>
          <w:wAfter w:w="699" w:type="dxa"/>
        </w:trPr>
        <w:tc>
          <w:tcPr>
            <w:tcW w:w="1416" w:type="dxa"/>
            <w:gridSpan w:val="2"/>
            <w:vAlign w:val="center"/>
          </w:tcPr>
          <w:p w:rsidR="00D72827" w:rsidRPr="009E31BA" w:rsidRDefault="00D72827" w:rsidP="0036700B">
            <w:pPr>
              <w:spacing w:line="276" w:lineRule="auto"/>
              <w:jc w:val="center"/>
              <w:rPr>
                <w:b/>
                <w:sz w:val="24"/>
              </w:rPr>
            </w:pPr>
            <w:r w:rsidRPr="009E31BA">
              <w:rPr>
                <w:rFonts w:hint="eastAsia"/>
                <w:b/>
                <w:sz w:val="24"/>
              </w:rPr>
              <w:t>设备名称</w:t>
            </w:r>
          </w:p>
        </w:tc>
        <w:tc>
          <w:tcPr>
            <w:tcW w:w="1279" w:type="dxa"/>
            <w:vAlign w:val="center"/>
          </w:tcPr>
          <w:p w:rsidR="00D72827" w:rsidRPr="009E31BA" w:rsidRDefault="00DA6E38" w:rsidP="0036700B">
            <w:pPr>
              <w:spacing w:line="276" w:lineRule="auto"/>
              <w:jc w:val="center"/>
              <w:rPr>
                <w:b/>
                <w:sz w:val="24"/>
              </w:rPr>
            </w:pPr>
            <w:r>
              <w:rPr>
                <w:rFonts w:hint="eastAsia"/>
                <w:b/>
                <w:sz w:val="24"/>
              </w:rPr>
              <w:t>彩超（中档）</w:t>
            </w:r>
          </w:p>
        </w:tc>
        <w:tc>
          <w:tcPr>
            <w:tcW w:w="535" w:type="dxa"/>
            <w:vAlign w:val="center"/>
          </w:tcPr>
          <w:p w:rsidR="00D72827" w:rsidRPr="009E31BA" w:rsidRDefault="00D72827" w:rsidP="0036700B">
            <w:pPr>
              <w:spacing w:line="276" w:lineRule="auto"/>
              <w:jc w:val="center"/>
              <w:rPr>
                <w:b/>
                <w:sz w:val="24"/>
              </w:rPr>
            </w:pPr>
            <w:r w:rsidRPr="009E31BA">
              <w:rPr>
                <w:rFonts w:hint="eastAsia"/>
                <w:b/>
                <w:sz w:val="24"/>
              </w:rPr>
              <w:t>国别</w:t>
            </w:r>
          </w:p>
        </w:tc>
        <w:tc>
          <w:tcPr>
            <w:tcW w:w="641" w:type="dxa"/>
            <w:vAlign w:val="center"/>
          </w:tcPr>
          <w:p w:rsidR="00D72827" w:rsidRPr="009E31BA" w:rsidRDefault="00D72827" w:rsidP="00D72827">
            <w:pPr>
              <w:spacing w:line="276" w:lineRule="auto"/>
              <w:jc w:val="center"/>
              <w:rPr>
                <w:b/>
                <w:sz w:val="24"/>
              </w:rPr>
            </w:pPr>
            <w:r>
              <w:rPr>
                <w:rFonts w:hint="eastAsia"/>
                <w:b/>
                <w:sz w:val="24"/>
              </w:rPr>
              <w:t>进口</w:t>
            </w:r>
          </w:p>
        </w:tc>
        <w:tc>
          <w:tcPr>
            <w:tcW w:w="694" w:type="dxa"/>
            <w:vAlign w:val="center"/>
          </w:tcPr>
          <w:p w:rsidR="00D72827" w:rsidRPr="009E31BA" w:rsidRDefault="00D72827" w:rsidP="0036700B">
            <w:pPr>
              <w:spacing w:line="276" w:lineRule="auto"/>
              <w:jc w:val="center"/>
              <w:rPr>
                <w:b/>
                <w:sz w:val="24"/>
              </w:rPr>
            </w:pPr>
            <w:r w:rsidRPr="009E31BA">
              <w:rPr>
                <w:rFonts w:hint="eastAsia"/>
                <w:b/>
                <w:sz w:val="24"/>
              </w:rPr>
              <w:t>申报科室</w:t>
            </w:r>
          </w:p>
        </w:tc>
        <w:tc>
          <w:tcPr>
            <w:tcW w:w="842" w:type="dxa"/>
            <w:vAlign w:val="center"/>
          </w:tcPr>
          <w:p w:rsidR="00D72827" w:rsidRPr="009E31BA" w:rsidRDefault="00D72827" w:rsidP="0036700B">
            <w:pPr>
              <w:spacing w:line="276" w:lineRule="auto"/>
              <w:ind w:left="57"/>
              <w:jc w:val="center"/>
              <w:rPr>
                <w:b/>
                <w:sz w:val="24"/>
              </w:rPr>
            </w:pPr>
            <w:r w:rsidRPr="00175717">
              <w:rPr>
                <w:rFonts w:hint="eastAsia"/>
                <w:b/>
                <w:sz w:val="24"/>
              </w:rPr>
              <w:t>健康管理中心</w:t>
            </w:r>
          </w:p>
        </w:tc>
        <w:tc>
          <w:tcPr>
            <w:tcW w:w="535" w:type="dxa"/>
            <w:vAlign w:val="center"/>
          </w:tcPr>
          <w:p w:rsidR="00D72827" w:rsidRPr="009E31BA" w:rsidRDefault="00D72827" w:rsidP="0036700B">
            <w:pPr>
              <w:spacing w:line="276" w:lineRule="auto"/>
              <w:jc w:val="center"/>
              <w:rPr>
                <w:b/>
                <w:sz w:val="24"/>
              </w:rPr>
            </w:pPr>
            <w:r w:rsidRPr="009E31BA">
              <w:rPr>
                <w:rFonts w:hint="eastAsia"/>
                <w:b/>
                <w:sz w:val="24"/>
              </w:rPr>
              <w:t>数量</w:t>
            </w:r>
          </w:p>
        </w:tc>
        <w:tc>
          <w:tcPr>
            <w:tcW w:w="449" w:type="dxa"/>
            <w:vAlign w:val="center"/>
          </w:tcPr>
          <w:p w:rsidR="00D72827" w:rsidRPr="009E31BA" w:rsidRDefault="00DA6E38" w:rsidP="0036700B">
            <w:pPr>
              <w:spacing w:line="276" w:lineRule="auto"/>
              <w:jc w:val="center"/>
              <w:rPr>
                <w:b/>
                <w:sz w:val="24"/>
              </w:rPr>
            </w:pPr>
            <w:r>
              <w:rPr>
                <w:b/>
                <w:sz w:val="24"/>
              </w:rPr>
              <w:t>4</w:t>
            </w:r>
          </w:p>
        </w:tc>
        <w:tc>
          <w:tcPr>
            <w:tcW w:w="694" w:type="dxa"/>
            <w:vAlign w:val="center"/>
          </w:tcPr>
          <w:p w:rsidR="00D72827" w:rsidRPr="009E31BA" w:rsidRDefault="001F2F00" w:rsidP="0036700B">
            <w:pPr>
              <w:spacing w:line="276" w:lineRule="auto"/>
              <w:jc w:val="center"/>
              <w:rPr>
                <w:b/>
                <w:sz w:val="24"/>
              </w:rPr>
            </w:pPr>
            <w:r>
              <w:rPr>
                <w:rFonts w:hint="eastAsia"/>
                <w:b/>
                <w:sz w:val="24"/>
              </w:rPr>
              <w:t>单价</w:t>
            </w:r>
          </w:p>
        </w:tc>
        <w:tc>
          <w:tcPr>
            <w:tcW w:w="694" w:type="dxa"/>
            <w:vAlign w:val="center"/>
          </w:tcPr>
          <w:p w:rsidR="00D72827" w:rsidRPr="009E31BA" w:rsidRDefault="00DA6E38" w:rsidP="0036700B">
            <w:pPr>
              <w:spacing w:line="276" w:lineRule="auto"/>
              <w:jc w:val="center"/>
              <w:rPr>
                <w:b/>
                <w:sz w:val="24"/>
              </w:rPr>
            </w:pPr>
            <w:r>
              <w:rPr>
                <w:b/>
                <w:sz w:val="24"/>
              </w:rPr>
              <w:t>150</w:t>
            </w:r>
          </w:p>
        </w:tc>
        <w:tc>
          <w:tcPr>
            <w:tcW w:w="694" w:type="dxa"/>
            <w:vAlign w:val="center"/>
          </w:tcPr>
          <w:p w:rsidR="00D72827" w:rsidRPr="009E31BA" w:rsidRDefault="00D72827" w:rsidP="0036700B">
            <w:pPr>
              <w:spacing w:line="276" w:lineRule="auto"/>
              <w:jc w:val="center"/>
              <w:rPr>
                <w:b/>
                <w:sz w:val="24"/>
              </w:rPr>
            </w:pPr>
            <w:r w:rsidRPr="009E31BA">
              <w:rPr>
                <w:rFonts w:hint="eastAsia"/>
                <w:b/>
                <w:sz w:val="24"/>
              </w:rPr>
              <w:t>合计金额</w:t>
            </w:r>
          </w:p>
        </w:tc>
        <w:tc>
          <w:tcPr>
            <w:tcW w:w="2301" w:type="dxa"/>
            <w:vAlign w:val="center"/>
          </w:tcPr>
          <w:p w:rsidR="00D72827" w:rsidRPr="009E31BA" w:rsidRDefault="00DA6E38" w:rsidP="0036700B">
            <w:pPr>
              <w:spacing w:line="276" w:lineRule="auto"/>
              <w:jc w:val="center"/>
              <w:rPr>
                <w:b/>
                <w:sz w:val="24"/>
              </w:rPr>
            </w:pPr>
            <w:r>
              <w:rPr>
                <w:b/>
                <w:sz w:val="24"/>
              </w:rPr>
              <w:t>600</w:t>
            </w:r>
          </w:p>
        </w:tc>
      </w:tr>
      <w:tr w:rsidR="00627E21" w:rsidTr="00F30635">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Ex>
        <w:trPr>
          <w:gridBefore w:val="1"/>
          <w:wBefore w:w="743" w:type="dxa"/>
          <w:trHeight w:val="151"/>
          <w:jc w:val="center"/>
        </w:trPr>
        <w:tc>
          <w:tcPr>
            <w:tcW w:w="10730" w:type="dxa"/>
            <w:gridSpan w:val="13"/>
            <w:tcBorders>
              <w:top w:val="single" w:sz="12" w:space="0" w:color="auto"/>
              <w:bottom w:val="single" w:sz="12" w:space="0" w:color="auto"/>
            </w:tcBorders>
            <w:vAlign w:val="center"/>
          </w:tcPr>
          <w:p w:rsidR="00627E21" w:rsidRDefault="005E42AA">
            <w:pPr>
              <w:spacing w:line="600" w:lineRule="auto"/>
              <w:ind w:left="130" w:hangingChars="54" w:hanging="130"/>
              <w:jc w:val="center"/>
              <w:rPr>
                <w:b/>
                <w:color w:val="000000"/>
                <w:sz w:val="24"/>
                <w:szCs w:val="24"/>
              </w:rPr>
            </w:pPr>
            <w:r>
              <w:rPr>
                <w:rFonts w:hint="eastAsia"/>
                <w:b/>
                <w:color w:val="000000"/>
                <w:sz w:val="24"/>
                <w:szCs w:val="24"/>
              </w:rPr>
              <w:t>技术参数要求</w:t>
            </w:r>
          </w:p>
        </w:tc>
      </w:tr>
      <w:tr w:rsidR="00F30635" w:rsidTr="00F30635">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Ex>
        <w:trPr>
          <w:gridBefore w:val="1"/>
          <w:wBefore w:w="743" w:type="dxa"/>
          <w:trHeight w:val="151"/>
          <w:jc w:val="center"/>
        </w:trPr>
        <w:tc>
          <w:tcPr>
            <w:tcW w:w="10730" w:type="dxa"/>
            <w:gridSpan w:val="13"/>
            <w:tcBorders>
              <w:top w:val="single" w:sz="12" w:space="0" w:color="auto"/>
              <w:bottom w:val="single" w:sz="12" w:space="0" w:color="auto"/>
            </w:tcBorders>
            <w:vAlign w:val="center"/>
          </w:tcPr>
          <w:p w:rsidR="00DA6E38" w:rsidRPr="009049FE" w:rsidRDefault="00DA6E38" w:rsidP="00DB783E">
            <w:pPr>
              <w:spacing w:before="360" w:after="240" w:line="360" w:lineRule="auto"/>
              <w:jc w:val="left"/>
              <w:rPr>
                <w:b/>
                <w:sz w:val="24"/>
                <w:szCs w:val="24"/>
              </w:rPr>
            </w:pPr>
            <w:r w:rsidRPr="009049FE">
              <w:rPr>
                <w:b/>
                <w:sz w:val="24"/>
                <w:szCs w:val="24"/>
              </w:rPr>
              <w:t>中高档实时四维彩色多普勒超声诊断仪</w:t>
            </w:r>
          </w:p>
          <w:p w:rsidR="00DA6E38" w:rsidRPr="009049FE" w:rsidRDefault="00DA6E38" w:rsidP="00DA6E38">
            <w:pPr>
              <w:numPr>
                <w:ilvl w:val="3"/>
                <w:numId w:val="6"/>
              </w:numPr>
              <w:spacing w:line="500" w:lineRule="exact"/>
              <w:ind w:hanging="1725"/>
              <w:rPr>
                <w:sz w:val="24"/>
                <w:szCs w:val="24"/>
              </w:rPr>
            </w:pPr>
            <w:r w:rsidRPr="009049FE">
              <w:rPr>
                <w:sz w:val="24"/>
                <w:szCs w:val="24"/>
              </w:rPr>
              <w:t>设备名称：</w:t>
            </w:r>
            <w:r>
              <w:rPr>
                <w:rFonts w:hint="eastAsia"/>
                <w:sz w:val="24"/>
                <w:szCs w:val="24"/>
              </w:rPr>
              <w:t>中</w:t>
            </w:r>
            <w:r w:rsidRPr="009049FE">
              <w:rPr>
                <w:sz w:val="24"/>
                <w:szCs w:val="24"/>
              </w:rPr>
              <w:t>高档</w:t>
            </w:r>
            <w:r>
              <w:rPr>
                <w:rFonts w:hint="eastAsia"/>
                <w:sz w:val="24"/>
                <w:szCs w:val="24"/>
              </w:rPr>
              <w:t>实时</w:t>
            </w:r>
            <w:r w:rsidRPr="009049FE">
              <w:rPr>
                <w:sz w:val="24"/>
                <w:szCs w:val="24"/>
              </w:rPr>
              <w:t>四维彩色多普勒超声波诊断仪</w:t>
            </w:r>
          </w:p>
          <w:p w:rsidR="00DA6E38" w:rsidRPr="009049FE" w:rsidRDefault="00DA6E38" w:rsidP="00DA6E38">
            <w:pPr>
              <w:numPr>
                <w:ilvl w:val="3"/>
                <w:numId w:val="6"/>
              </w:numPr>
              <w:spacing w:line="500" w:lineRule="exact"/>
              <w:ind w:left="1418" w:hanging="1418"/>
              <w:rPr>
                <w:sz w:val="24"/>
                <w:szCs w:val="24"/>
              </w:rPr>
            </w:pPr>
            <w:r w:rsidRPr="009049FE">
              <w:rPr>
                <w:sz w:val="24"/>
                <w:szCs w:val="24"/>
              </w:rPr>
              <w:t>数量：四套（主机</w:t>
            </w:r>
            <w:r w:rsidRPr="009049FE">
              <w:rPr>
                <w:sz w:val="24"/>
                <w:szCs w:val="24"/>
              </w:rPr>
              <w:t>4</w:t>
            </w:r>
            <w:r w:rsidRPr="009049FE">
              <w:rPr>
                <w:sz w:val="24"/>
                <w:szCs w:val="24"/>
              </w:rPr>
              <w:t>套</w:t>
            </w:r>
            <w:r w:rsidRPr="009049FE">
              <w:rPr>
                <w:sz w:val="24"/>
                <w:szCs w:val="24"/>
              </w:rPr>
              <w:t xml:space="preserve"> + 1</w:t>
            </w:r>
            <w:r>
              <w:rPr>
                <w:rFonts w:hint="eastAsia"/>
                <w:sz w:val="24"/>
                <w:szCs w:val="24"/>
              </w:rPr>
              <w:t>3</w:t>
            </w:r>
            <w:r w:rsidRPr="009049FE">
              <w:rPr>
                <w:sz w:val="24"/>
                <w:szCs w:val="24"/>
              </w:rPr>
              <w:t>把探头（</w:t>
            </w:r>
            <w:r w:rsidRPr="009049FE">
              <w:rPr>
                <w:sz w:val="24"/>
                <w:szCs w:val="24"/>
              </w:rPr>
              <w:t>4</w:t>
            </w:r>
            <w:r w:rsidRPr="009049FE">
              <w:rPr>
                <w:sz w:val="24"/>
                <w:szCs w:val="24"/>
              </w:rPr>
              <w:t>把腹部二维探头，</w:t>
            </w:r>
            <w:r>
              <w:rPr>
                <w:rFonts w:hint="eastAsia"/>
                <w:sz w:val="24"/>
                <w:szCs w:val="24"/>
              </w:rPr>
              <w:t>2</w:t>
            </w:r>
            <w:r w:rsidRPr="009049FE">
              <w:rPr>
                <w:sz w:val="24"/>
                <w:szCs w:val="24"/>
              </w:rPr>
              <w:t>把腔内二维探头，</w:t>
            </w:r>
            <w:r>
              <w:rPr>
                <w:rFonts w:hint="eastAsia"/>
                <w:sz w:val="24"/>
                <w:szCs w:val="24"/>
              </w:rPr>
              <w:t>2</w:t>
            </w:r>
            <w:r>
              <w:rPr>
                <w:rFonts w:hint="eastAsia"/>
                <w:sz w:val="24"/>
                <w:szCs w:val="24"/>
              </w:rPr>
              <w:t>把腔内容积探头，</w:t>
            </w:r>
            <w:r w:rsidRPr="009049FE">
              <w:rPr>
                <w:sz w:val="24"/>
                <w:szCs w:val="24"/>
              </w:rPr>
              <w:t>4</w:t>
            </w:r>
            <w:r w:rsidRPr="009049FE">
              <w:rPr>
                <w:sz w:val="24"/>
                <w:szCs w:val="24"/>
              </w:rPr>
              <w:t>把腹部容积探头</w:t>
            </w:r>
            <w:r>
              <w:rPr>
                <w:rFonts w:hint="eastAsia"/>
                <w:sz w:val="24"/>
                <w:szCs w:val="24"/>
              </w:rPr>
              <w:t>，</w:t>
            </w:r>
            <w:r>
              <w:rPr>
                <w:rFonts w:hint="eastAsia"/>
                <w:sz w:val="24"/>
                <w:szCs w:val="24"/>
              </w:rPr>
              <w:t>1</w:t>
            </w:r>
            <w:r>
              <w:rPr>
                <w:rFonts w:hint="eastAsia"/>
                <w:sz w:val="24"/>
                <w:szCs w:val="24"/>
              </w:rPr>
              <w:t>把高频浅表二维探头</w:t>
            </w:r>
            <w:r w:rsidRPr="009049FE">
              <w:rPr>
                <w:sz w:val="24"/>
                <w:szCs w:val="24"/>
              </w:rPr>
              <w:t>））</w:t>
            </w:r>
          </w:p>
          <w:p w:rsidR="00DA6E38" w:rsidRPr="009049FE" w:rsidRDefault="00DA6E38" w:rsidP="00DA6E38">
            <w:pPr>
              <w:numPr>
                <w:ilvl w:val="3"/>
                <w:numId w:val="6"/>
              </w:numPr>
              <w:spacing w:line="500" w:lineRule="exact"/>
              <w:ind w:hanging="1725"/>
              <w:rPr>
                <w:b/>
                <w:sz w:val="24"/>
                <w:szCs w:val="24"/>
              </w:rPr>
            </w:pPr>
            <w:r w:rsidRPr="009049FE">
              <w:rPr>
                <w:sz w:val="24"/>
                <w:szCs w:val="24"/>
              </w:rPr>
              <w:t>设备使用单位：</w:t>
            </w:r>
          </w:p>
          <w:p w:rsidR="00DA6E38" w:rsidRPr="009049FE" w:rsidRDefault="00DA6E38" w:rsidP="00DA6E38">
            <w:pPr>
              <w:numPr>
                <w:ilvl w:val="3"/>
                <w:numId w:val="6"/>
              </w:numPr>
              <w:spacing w:line="500" w:lineRule="exact"/>
              <w:ind w:hanging="1725"/>
              <w:rPr>
                <w:sz w:val="24"/>
                <w:szCs w:val="24"/>
              </w:rPr>
            </w:pPr>
            <w:r w:rsidRPr="009049FE">
              <w:rPr>
                <w:sz w:val="24"/>
                <w:szCs w:val="24"/>
              </w:rPr>
              <w:t>设备用途说明：</w:t>
            </w:r>
          </w:p>
          <w:p w:rsidR="00DA6E38" w:rsidRPr="009049FE" w:rsidRDefault="00DA6E38" w:rsidP="00DA6E38">
            <w:pPr>
              <w:ind w:firstLineChars="227" w:firstLine="545"/>
              <w:rPr>
                <w:sz w:val="24"/>
                <w:szCs w:val="24"/>
              </w:rPr>
            </w:pPr>
            <w:r w:rsidRPr="009049FE">
              <w:rPr>
                <w:sz w:val="24"/>
                <w:szCs w:val="24"/>
              </w:rPr>
              <w:t>妇产科、腹部、</w:t>
            </w:r>
            <w:r>
              <w:rPr>
                <w:rFonts w:hint="eastAsia"/>
                <w:sz w:val="24"/>
                <w:szCs w:val="24"/>
              </w:rPr>
              <w:t>胎儿心脏、</w:t>
            </w:r>
            <w:r w:rsidRPr="009049FE">
              <w:rPr>
                <w:sz w:val="24"/>
                <w:szCs w:val="24"/>
              </w:rPr>
              <w:t>新生儿、</w:t>
            </w:r>
            <w:r>
              <w:rPr>
                <w:rFonts w:hint="eastAsia"/>
                <w:sz w:val="24"/>
                <w:szCs w:val="24"/>
              </w:rPr>
              <w:t>心脏、</w:t>
            </w:r>
            <w:r w:rsidRPr="009049FE">
              <w:rPr>
                <w:sz w:val="24"/>
                <w:szCs w:val="24"/>
              </w:rPr>
              <w:t>泌尿科、浅表组织与小器官、外周血管及科研的高档次四维彩色多普勒超声诊断仪，尤其在妇产科、</w:t>
            </w:r>
            <w:r>
              <w:rPr>
                <w:rFonts w:hint="eastAsia"/>
                <w:sz w:val="24"/>
                <w:szCs w:val="24"/>
              </w:rPr>
              <w:t>胎儿心脏、</w:t>
            </w:r>
            <w:r w:rsidRPr="009049FE">
              <w:rPr>
                <w:sz w:val="24"/>
                <w:szCs w:val="24"/>
              </w:rPr>
              <w:t>新生儿、腹部、乳腺、泌尿领域具有突出优势，满足产科超声诊断，妇科疑难病例超声诊断，胎儿畸形产前诊断及科研。</w:t>
            </w:r>
          </w:p>
          <w:p w:rsidR="00DA6E38" w:rsidRPr="009049FE" w:rsidRDefault="00DA6E38" w:rsidP="00DA6E38">
            <w:pPr>
              <w:rPr>
                <w:sz w:val="24"/>
                <w:szCs w:val="24"/>
              </w:rPr>
            </w:pPr>
            <w:r w:rsidRPr="009049FE">
              <w:rPr>
                <w:sz w:val="24"/>
                <w:szCs w:val="24"/>
              </w:rPr>
              <w:t>五、主要规格及系统概述：</w:t>
            </w:r>
          </w:p>
          <w:p w:rsidR="00DA6E38" w:rsidRPr="009049FE" w:rsidRDefault="00DA6E38" w:rsidP="00DA6E38">
            <w:pPr>
              <w:spacing w:line="500" w:lineRule="exact"/>
              <w:ind w:left="425"/>
              <w:rPr>
                <w:b/>
                <w:bCs/>
                <w:sz w:val="24"/>
                <w:szCs w:val="24"/>
              </w:rPr>
            </w:pPr>
            <w:r w:rsidRPr="009049FE">
              <w:rPr>
                <w:b/>
                <w:bCs/>
                <w:sz w:val="24"/>
                <w:szCs w:val="24"/>
              </w:rPr>
              <w:t>5.1</w:t>
            </w:r>
            <w:r w:rsidRPr="009049FE">
              <w:rPr>
                <w:b/>
                <w:bCs/>
                <w:sz w:val="24"/>
                <w:szCs w:val="24"/>
              </w:rPr>
              <w:t>彩色多普勒超声波诊断仪包括：</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w:t>
              </w:r>
            </w:smartTag>
            <w:r w:rsidRPr="009049FE">
              <w:rPr>
                <w:sz w:val="24"/>
                <w:szCs w:val="24"/>
              </w:rPr>
              <w:t>高分辨率彩色逐行</w:t>
            </w:r>
            <w:r w:rsidRPr="009049FE">
              <w:rPr>
                <w:sz w:val="24"/>
                <w:szCs w:val="24"/>
              </w:rPr>
              <w:t>LED</w:t>
            </w:r>
            <w:r w:rsidRPr="009049FE">
              <w:rPr>
                <w:sz w:val="24"/>
                <w:szCs w:val="24"/>
              </w:rPr>
              <w:t>显示器</w:t>
            </w:r>
            <w:r w:rsidRPr="009049FE">
              <w:rPr>
                <w:sz w:val="24"/>
                <w:szCs w:val="24"/>
              </w:rPr>
              <w:t xml:space="preserve"> ≥23</w:t>
            </w:r>
            <w:r w:rsidRPr="009049FE">
              <w:rPr>
                <w:sz w:val="24"/>
                <w:szCs w:val="24"/>
              </w:rPr>
              <w:t>英寸</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w:t>
              </w:r>
            </w:smartTag>
            <w:r w:rsidRPr="009049FE">
              <w:rPr>
                <w:sz w:val="24"/>
                <w:szCs w:val="24"/>
              </w:rPr>
              <w:t>全数字化彩色超声诊断系统主机</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w:t>
              </w:r>
            </w:smartTag>
            <w:r w:rsidRPr="009049FE">
              <w:rPr>
                <w:sz w:val="24"/>
                <w:szCs w:val="24"/>
              </w:rPr>
              <w:t>数字化二维灰阶成像单元</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5.1.4</w:t>
              </w:r>
            </w:smartTag>
            <w:r w:rsidRPr="009049FE">
              <w:rPr>
                <w:sz w:val="24"/>
                <w:szCs w:val="24"/>
              </w:rPr>
              <w:t>数字化彩色多普勒单元</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5.1.5</w:t>
              </w:r>
            </w:smartTag>
            <w:r w:rsidRPr="009049FE">
              <w:rPr>
                <w:sz w:val="24"/>
                <w:szCs w:val="24"/>
              </w:rPr>
              <w:t>数字化频谱多普勒显示和分析单元</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5.1.6</w:t>
              </w:r>
            </w:smartTag>
            <w:r w:rsidRPr="009049FE">
              <w:rPr>
                <w:sz w:val="24"/>
                <w:szCs w:val="24"/>
              </w:rPr>
              <w:t>数字化能量血流成像单元</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5.1.7</w:t>
              </w:r>
            </w:smartTag>
            <w:r w:rsidRPr="009049FE">
              <w:rPr>
                <w:sz w:val="24"/>
                <w:szCs w:val="24"/>
              </w:rPr>
              <w:t>连续波多普勒</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5.1.8</w:t>
              </w:r>
            </w:smartTag>
            <w:r w:rsidRPr="009049FE">
              <w:rPr>
                <w:sz w:val="24"/>
                <w:szCs w:val="24"/>
              </w:rPr>
              <w:t>超高细微分辨血流技术，双向</w:t>
            </w:r>
            <w:r w:rsidRPr="009049FE">
              <w:rPr>
                <w:sz w:val="24"/>
                <w:szCs w:val="24"/>
              </w:rPr>
              <w:t xml:space="preserve">PDI </w:t>
            </w:r>
            <w:r w:rsidRPr="009049FE">
              <w:rPr>
                <w:sz w:val="24"/>
                <w:szCs w:val="24"/>
              </w:rPr>
              <w:t>编码显示血流方向和密度信息，对微小血管显示的高度灵敏度，减少彩色过溢，支持所有探头</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5.1.9</w:t>
              </w:r>
            </w:smartTag>
            <w:r w:rsidRPr="009049FE">
              <w:rPr>
                <w:sz w:val="24"/>
                <w:szCs w:val="24"/>
              </w:rPr>
              <w:t>全数字波束形成器</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5.1.10</w:t>
              </w:r>
            </w:smartTag>
            <w:r w:rsidRPr="009049FE">
              <w:rPr>
                <w:sz w:val="24"/>
                <w:szCs w:val="24"/>
              </w:rPr>
              <w:t>实时二维扫描成像组件</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5.1.11</w:t>
              </w:r>
            </w:smartTag>
            <w:r w:rsidRPr="009049FE">
              <w:rPr>
                <w:sz w:val="24"/>
                <w:szCs w:val="24"/>
              </w:rPr>
              <w:t>实时三维扫描成像组件</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lastRenderedPageBreak/>
                <w:t>5.1.12</w:t>
              </w:r>
            </w:smartTag>
            <w:r w:rsidRPr="009049FE">
              <w:rPr>
                <w:sz w:val="24"/>
                <w:szCs w:val="24"/>
              </w:rPr>
              <w:t>编码激励技术</w:t>
            </w:r>
          </w:p>
          <w:p w:rsidR="00DA6E38" w:rsidRPr="009049FE" w:rsidRDefault="00DA6E38" w:rsidP="00DA6E38">
            <w:pPr>
              <w:spacing w:line="360" w:lineRule="auto"/>
              <w:ind w:left="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5.1.13</w:t>
              </w:r>
            </w:smartTag>
            <w:r w:rsidRPr="009049FE">
              <w:rPr>
                <w:sz w:val="24"/>
                <w:szCs w:val="24"/>
              </w:rPr>
              <w:t>组织二次谐波成像支持所有探头</w:t>
            </w:r>
          </w:p>
          <w:p w:rsidR="00DA6E38" w:rsidRPr="009049FE" w:rsidRDefault="00DA6E38" w:rsidP="00DA6E38">
            <w:pPr>
              <w:spacing w:line="360" w:lineRule="auto"/>
              <w:ind w:left="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bCs/>
                  <w:sz w:val="24"/>
                  <w:szCs w:val="24"/>
                </w:rPr>
                <w:t>5.1.14</w:t>
              </w:r>
            </w:smartTag>
            <w:r w:rsidRPr="009049FE">
              <w:rPr>
                <w:bCs/>
                <w:sz w:val="24"/>
                <w:szCs w:val="24"/>
              </w:rPr>
              <w:t>凸型扩展技术，用于二维和彩色血流</w:t>
            </w:r>
          </w:p>
          <w:p w:rsidR="00DA6E38" w:rsidRPr="009049FE" w:rsidRDefault="00DA6E38" w:rsidP="00DA6E38">
            <w:pPr>
              <w:spacing w:line="360" w:lineRule="auto"/>
              <w:ind w:left="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5.1.15</w:t>
              </w:r>
            </w:smartTag>
            <w:r w:rsidRPr="009049FE">
              <w:rPr>
                <w:sz w:val="24"/>
                <w:szCs w:val="24"/>
              </w:rPr>
              <w:t>组织多普勒成像技术</w:t>
            </w:r>
          </w:p>
          <w:p w:rsidR="00DA6E38" w:rsidRPr="009049FE" w:rsidRDefault="00DA6E38" w:rsidP="00DA6E38">
            <w:pPr>
              <w:spacing w:line="360" w:lineRule="auto"/>
              <w:ind w:left="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5.1.16</w:t>
              </w:r>
            </w:smartTag>
            <w:r w:rsidRPr="009049FE">
              <w:rPr>
                <w:sz w:val="24"/>
                <w:szCs w:val="24"/>
              </w:rPr>
              <w:t>频率复合成像技术，屏幕可显示</w:t>
            </w:r>
          </w:p>
          <w:p w:rsidR="00DA6E38" w:rsidRPr="009049FE" w:rsidRDefault="00DA6E38" w:rsidP="00DA6E38">
            <w:pPr>
              <w:spacing w:line="360" w:lineRule="auto"/>
              <w:ind w:left="850" w:right="9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5.1.17</w:t>
              </w:r>
            </w:smartTag>
            <w:r w:rsidRPr="009049FE">
              <w:rPr>
                <w:sz w:val="24"/>
                <w:szCs w:val="24"/>
              </w:rPr>
              <w:t>实时三同步能力</w:t>
            </w:r>
          </w:p>
          <w:p w:rsidR="00DA6E38" w:rsidRPr="009049FE" w:rsidRDefault="00DA6E38" w:rsidP="00DA6E38">
            <w:pPr>
              <w:spacing w:line="360" w:lineRule="auto"/>
              <w:ind w:left="850" w:right="9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5.1.18</w:t>
              </w:r>
            </w:smartTag>
            <w:r w:rsidRPr="009049FE">
              <w:rPr>
                <w:sz w:val="24"/>
                <w:szCs w:val="24"/>
              </w:rPr>
              <w:t>可偏转连续波多普勒，支持凸阵探头，获得更准确的胎儿心脏血流速度（附图）</w:t>
            </w:r>
          </w:p>
          <w:p w:rsidR="00DA6E38" w:rsidRPr="009049FE" w:rsidRDefault="00DA6E38" w:rsidP="00DA6E38">
            <w:pPr>
              <w:spacing w:line="360" w:lineRule="auto"/>
              <w:ind w:left="850" w:right="9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rPr>
                <w:t>5.1.19</w:t>
              </w:r>
            </w:smartTag>
            <w:r w:rsidRPr="009049FE">
              <w:rPr>
                <w:sz w:val="24"/>
              </w:rPr>
              <w:t>实时空间复合成像用于除相控阵外的所有探头（声束偏转线数均可调，分成</w:t>
            </w:r>
            <w:r w:rsidRPr="009049FE">
              <w:rPr>
                <w:sz w:val="24"/>
              </w:rPr>
              <w:t>3,5,7,9,11</w:t>
            </w:r>
            <w:r w:rsidRPr="009049FE">
              <w:rPr>
                <w:sz w:val="24"/>
              </w:rPr>
              <w:t>），</w:t>
            </w:r>
            <w:r w:rsidRPr="009049FE">
              <w:rPr>
                <w:sz w:val="24"/>
              </w:rPr>
              <w:t>8</w:t>
            </w:r>
            <w:r w:rsidRPr="009049FE">
              <w:rPr>
                <w:sz w:val="24"/>
              </w:rPr>
              <w:t>级别可调，应用于</w:t>
            </w:r>
            <w:r w:rsidRPr="009049FE">
              <w:rPr>
                <w:sz w:val="24"/>
              </w:rPr>
              <w:t>2D, 3D</w:t>
            </w:r>
            <w:r w:rsidRPr="009049FE">
              <w:rPr>
                <w:sz w:val="24"/>
              </w:rPr>
              <w:t>，</w:t>
            </w:r>
            <w:r w:rsidRPr="009049FE">
              <w:rPr>
                <w:sz w:val="24"/>
              </w:rPr>
              <w:t>CFM</w:t>
            </w:r>
            <w:r w:rsidRPr="009049FE">
              <w:rPr>
                <w:sz w:val="24"/>
              </w:rPr>
              <w:t>、</w:t>
            </w:r>
            <w:r w:rsidRPr="009049FE">
              <w:rPr>
                <w:sz w:val="24"/>
              </w:rPr>
              <w:t>PD</w:t>
            </w:r>
            <w:r w:rsidRPr="009049FE">
              <w:rPr>
                <w:sz w:val="24"/>
              </w:rPr>
              <w:t>、高清血流和</w:t>
            </w:r>
            <w:r w:rsidRPr="009049FE">
              <w:rPr>
                <w:sz w:val="24"/>
              </w:rPr>
              <w:t>STIC</w:t>
            </w:r>
            <w:r w:rsidRPr="009049FE">
              <w:rPr>
                <w:sz w:val="24"/>
              </w:rPr>
              <w:t>模式</w:t>
            </w:r>
            <w:r w:rsidRPr="009049FE">
              <w:rPr>
                <w:sz w:val="24"/>
              </w:rPr>
              <w:t xml:space="preserve">, </w:t>
            </w:r>
            <w:r w:rsidRPr="009049FE">
              <w:rPr>
                <w:sz w:val="24"/>
              </w:rPr>
              <w:t>加</w:t>
            </w:r>
            <w:r w:rsidRPr="009049FE">
              <w:rPr>
                <w:sz w:val="24"/>
              </w:rPr>
              <w:t>CFM</w:t>
            </w:r>
            <w:r w:rsidRPr="009049FE">
              <w:rPr>
                <w:sz w:val="24"/>
              </w:rPr>
              <w:t>后此技术不取消</w:t>
            </w:r>
            <w:r w:rsidRPr="009049FE">
              <w:rPr>
                <w:sz w:val="24"/>
              </w:rPr>
              <w:t>(</w:t>
            </w:r>
            <w:r w:rsidRPr="009049FE">
              <w:rPr>
                <w:sz w:val="24"/>
              </w:rPr>
              <w:t>附图证明</w:t>
            </w:r>
            <w:r w:rsidRPr="009049FE">
              <w:rPr>
                <w:sz w:val="24"/>
              </w:rPr>
              <w:t>)</w:t>
            </w:r>
          </w:p>
          <w:p w:rsidR="00DA6E38" w:rsidRPr="009049FE" w:rsidRDefault="00DA6E38" w:rsidP="00DA6E38">
            <w:pPr>
              <w:spacing w:line="360" w:lineRule="auto"/>
              <w:ind w:left="850" w:right="9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rPr>
                <w:t>5.1.20</w:t>
              </w:r>
            </w:smartTag>
            <w:r w:rsidRPr="009049FE">
              <w:rPr>
                <w:sz w:val="24"/>
              </w:rPr>
              <w:t>智能化斑点噪声抑制技术，可调级别</w:t>
            </w:r>
            <w:r w:rsidRPr="009049FE">
              <w:rPr>
                <w:sz w:val="24"/>
              </w:rPr>
              <w:t>6</w:t>
            </w:r>
            <w:r w:rsidRPr="009049FE">
              <w:rPr>
                <w:sz w:val="24"/>
              </w:rPr>
              <w:t>级，应用于所有成像模式，可实时或后处理实现。</w:t>
            </w:r>
          </w:p>
          <w:p w:rsidR="00DA6E38" w:rsidRPr="009049FE" w:rsidRDefault="00DA6E38" w:rsidP="00DA6E38">
            <w:pPr>
              <w:spacing w:line="360" w:lineRule="auto"/>
              <w:ind w:firstLineChars="354" w:firstLine="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5.1.21</w:t>
              </w:r>
            </w:smartTag>
            <w:r w:rsidRPr="009049FE">
              <w:rPr>
                <w:sz w:val="24"/>
                <w:szCs w:val="24"/>
              </w:rPr>
              <w:t>二维、胎儿面部三维成像，频谱多普勒模式自动图像优化调整</w:t>
            </w:r>
          </w:p>
          <w:p w:rsidR="00DA6E38" w:rsidRPr="009049FE" w:rsidRDefault="00DA6E38" w:rsidP="00DA6E38">
            <w:pPr>
              <w:spacing w:line="360" w:lineRule="auto"/>
              <w:ind w:left="850"/>
              <w:jc w:val="left"/>
              <w:rPr>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5.1.22</w:t>
              </w:r>
            </w:smartTag>
            <w:r w:rsidRPr="009049FE">
              <w:rPr>
                <w:sz w:val="24"/>
                <w:szCs w:val="24"/>
              </w:rPr>
              <w:t>一体化实时立体成像技术</w:t>
            </w:r>
            <w:r w:rsidR="004172D1">
              <w:rPr>
                <w:rFonts w:hint="eastAsia"/>
                <w:sz w:val="24"/>
                <w:szCs w:val="24"/>
              </w:rPr>
              <w:t>。</w:t>
            </w:r>
            <w:r w:rsidR="004172D1" w:rsidRPr="009049FE">
              <w:rPr>
                <w:color w:val="FF0000"/>
                <w:sz w:val="24"/>
                <w:szCs w:val="24"/>
              </w:rPr>
              <w:t xml:space="preserve"> </w:t>
            </w:r>
          </w:p>
          <w:p w:rsidR="00DA6E38" w:rsidRPr="009049FE" w:rsidRDefault="00DA6E38" w:rsidP="00DA6E38">
            <w:pPr>
              <w:spacing w:line="360" w:lineRule="auto"/>
              <w:ind w:leftChars="405" w:left="850" w:right="9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5.1.23</w:t>
              </w:r>
            </w:smartTag>
            <w:r w:rsidRPr="009049FE">
              <w:rPr>
                <w:sz w:val="24"/>
                <w:szCs w:val="24"/>
              </w:rPr>
              <w:t>容积探头扫查角度自动偏转技术，</w:t>
            </w:r>
            <w:r w:rsidRPr="009049FE">
              <w:rPr>
                <w:sz w:val="24"/>
              </w:rPr>
              <w:t>支持腹部，腔内，高频容积探头，无需移动探头，单键可拓展扫查视野，角度最大可达左右</w:t>
            </w:r>
            <w:r w:rsidRPr="009049FE">
              <w:rPr>
                <w:sz w:val="24"/>
              </w:rPr>
              <w:t>60</w:t>
            </w:r>
            <w:r w:rsidRPr="009049FE">
              <w:rPr>
                <w:sz w:val="24"/>
              </w:rPr>
              <w:t>度（附图）</w:t>
            </w:r>
          </w:p>
          <w:p w:rsidR="00DA6E38" w:rsidRPr="009049FE" w:rsidRDefault="004172D1" w:rsidP="001F2F00">
            <w:pPr>
              <w:pStyle w:val="aa"/>
              <w:spacing w:afterLines="50"/>
              <w:ind w:left="850" w:hanging="113"/>
              <w:rPr>
                <w:rFonts w:ascii="Times New Roman" w:eastAsia="宋体"/>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宋体" w:hint="eastAsia"/>
                  <w:sz w:val="24"/>
                  <w:szCs w:val="24"/>
                  <w:lang w:eastAsia="zh-CN"/>
                </w:rPr>
                <w:t xml:space="preserve"> </w:t>
              </w:r>
              <w:r w:rsidR="00DA6E38" w:rsidRPr="009049FE">
                <w:rPr>
                  <w:rFonts w:ascii="Times New Roman" w:eastAsia="宋体"/>
                  <w:sz w:val="24"/>
                  <w:szCs w:val="24"/>
                  <w:lang w:eastAsia="zh-CN"/>
                </w:rPr>
                <w:t>5.1.24</w:t>
              </w:r>
            </w:smartTag>
            <w:r w:rsidR="00DA6E38" w:rsidRPr="009049FE">
              <w:rPr>
                <w:rFonts w:ascii="Times New Roman" w:eastAsia="宋体"/>
                <w:kern w:val="2"/>
                <w:sz w:val="24"/>
                <w:szCs w:val="24"/>
                <w:lang w:eastAsia="zh-CN"/>
              </w:rPr>
              <w:t>计算机辅助自动测量技术套件：</w:t>
            </w:r>
            <w:r w:rsidR="00DA6E38" w:rsidRPr="009049FE">
              <w:rPr>
                <w:rFonts w:ascii="Times New Roman" w:eastAsia="宋体"/>
                <w:kern w:val="2"/>
                <w:sz w:val="24"/>
                <w:szCs w:val="24"/>
                <w:lang w:eastAsia="zh-CN"/>
              </w:rPr>
              <w:t>1</w:t>
            </w:r>
            <w:r w:rsidR="00DA6E38" w:rsidRPr="009049FE">
              <w:rPr>
                <w:rFonts w:ascii="Times New Roman" w:eastAsia="宋体"/>
                <w:kern w:val="2"/>
                <w:sz w:val="24"/>
                <w:szCs w:val="24"/>
                <w:lang w:eastAsia="zh-CN"/>
              </w:rPr>
              <w:t>）自动颈后透明层厚度测量：可自动识别早孕期胎儿颈后透明层的边界，并自动测量颈后透明层厚度；</w:t>
            </w:r>
            <w:r w:rsidR="00DA6E38" w:rsidRPr="009049FE">
              <w:rPr>
                <w:rFonts w:ascii="Times New Roman" w:eastAsia="宋体"/>
                <w:kern w:val="2"/>
                <w:sz w:val="24"/>
                <w:szCs w:val="24"/>
                <w:lang w:eastAsia="zh-CN"/>
              </w:rPr>
              <w:t>2</w:t>
            </w:r>
            <w:r w:rsidR="00DA6E38" w:rsidRPr="009049FE">
              <w:rPr>
                <w:rFonts w:ascii="Times New Roman" w:eastAsia="宋体"/>
                <w:kern w:val="2"/>
                <w:sz w:val="24"/>
                <w:szCs w:val="24"/>
                <w:lang w:eastAsia="zh-CN"/>
              </w:rPr>
              <w:t>）</w:t>
            </w:r>
            <w:r w:rsidR="00DA6E38" w:rsidRPr="009049FE">
              <w:rPr>
                <w:rFonts w:ascii="Times New Roman" w:eastAsia="宋体"/>
                <w:sz w:val="24"/>
                <w:szCs w:val="24"/>
                <w:lang w:eastAsia="zh-CN"/>
              </w:rPr>
              <w:t>颅内透明层自动测量功能：系统可识别胎儿颅内透明层边界（即第四脑室宽度），并获得自动测量颅内透明层的厚度；</w:t>
            </w:r>
            <w:r w:rsidR="00DA6E38" w:rsidRPr="009049FE">
              <w:rPr>
                <w:rFonts w:ascii="Times New Roman" w:eastAsia="宋体"/>
                <w:sz w:val="24"/>
                <w:szCs w:val="24"/>
                <w:lang w:eastAsia="zh-CN"/>
              </w:rPr>
              <w:t>3</w:t>
            </w:r>
            <w:r w:rsidR="00DA6E38" w:rsidRPr="009049FE">
              <w:rPr>
                <w:rFonts w:ascii="Times New Roman" w:eastAsia="宋体"/>
                <w:sz w:val="24"/>
                <w:szCs w:val="24"/>
                <w:lang w:eastAsia="zh-CN"/>
              </w:rPr>
              <w:t>）胎儿生长指标自动测量功能：系统可自动识别测量临床所需的胎儿双顶径，头围，腹围及股骨长度等多个参数；</w:t>
            </w:r>
            <w:r w:rsidR="00DA6E38" w:rsidRPr="009049FE">
              <w:rPr>
                <w:rFonts w:ascii="Times New Roman" w:eastAsia="宋体"/>
                <w:sz w:val="24"/>
                <w:szCs w:val="24"/>
                <w:lang w:eastAsia="zh-CN"/>
              </w:rPr>
              <w:t>4</w:t>
            </w:r>
            <w:r w:rsidR="00DA6E38" w:rsidRPr="009049FE">
              <w:rPr>
                <w:rFonts w:ascii="Times New Roman" w:eastAsia="宋体"/>
                <w:sz w:val="24"/>
                <w:szCs w:val="24"/>
                <w:lang w:eastAsia="zh-CN"/>
              </w:rPr>
              <w:t>）</w:t>
            </w:r>
            <w:r w:rsidR="00DA6E38" w:rsidRPr="009049FE">
              <w:rPr>
                <w:rFonts w:ascii="Times New Roman" w:eastAsia="宋体"/>
                <w:sz w:val="24"/>
                <w:lang w:eastAsia="zh-CN"/>
              </w:rPr>
              <w:t>计算机辅助自动同步计算多个不规则液性区的体积，并进行体积大小顺序进行排列。可用于生殖医学卵泡生长监测及脑室等液性区域的体积测量。</w:t>
            </w:r>
          </w:p>
          <w:p w:rsidR="00DA6E38" w:rsidRPr="009049FE" w:rsidRDefault="00DA6E38" w:rsidP="00DA6E38">
            <w:pPr>
              <w:spacing w:line="360" w:lineRule="auto"/>
              <w:ind w:left="850"/>
              <w:jc w:val="left"/>
              <w:rPr>
                <w:sz w:val="24"/>
                <w:szCs w:val="24"/>
              </w:rPr>
            </w:pPr>
            <w:r w:rsidRPr="009049FE">
              <w:rPr>
                <w:sz w:val="24"/>
                <w:szCs w:val="24"/>
              </w:rPr>
              <w:t>5.1.25  2D/3D</w:t>
            </w:r>
            <w:r w:rsidRPr="009049FE">
              <w:rPr>
                <w:sz w:val="24"/>
                <w:szCs w:val="24"/>
              </w:rPr>
              <w:t>直方图技术，作用于</w:t>
            </w:r>
            <w:r w:rsidRPr="009049FE">
              <w:rPr>
                <w:sz w:val="24"/>
                <w:szCs w:val="24"/>
              </w:rPr>
              <w:t>2D/CFM/PD</w:t>
            </w:r>
            <w:r w:rsidRPr="009049FE">
              <w:rPr>
                <w:sz w:val="24"/>
                <w:szCs w:val="24"/>
              </w:rPr>
              <w:t>模式，可计算灰度直方图和彩色直方图</w:t>
            </w:r>
          </w:p>
          <w:p w:rsidR="00DA6E38" w:rsidRPr="009049FE" w:rsidRDefault="00DA6E38" w:rsidP="00DA6E38">
            <w:pPr>
              <w:spacing w:line="360" w:lineRule="auto"/>
              <w:ind w:firstLineChars="354" w:firstLine="850"/>
              <w:jc w:val="left"/>
              <w:rPr>
                <w:sz w:val="24"/>
                <w:szCs w:val="24"/>
              </w:rPr>
            </w:pPr>
            <w:r w:rsidRPr="009049FE">
              <w:rPr>
                <w:sz w:val="24"/>
                <w:szCs w:val="24"/>
              </w:rPr>
              <w:t xml:space="preserve">5.1.26  3D/4D </w:t>
            </w:r>
            <w:r w:rsidRPr="009049FE">
              <w:rPr>
                <w:sz w:val="24"/>
                <w:szCs w:val="24"/>
              </w:rPr>
              <w:t>曲线取样成像技术，任意曲线或直线切割</w:t>
            </w:r>
            <w:r w:rsidRPr="009049FE">
              <w:rPr>
                <w:sz w:val="24"/>
                <w:szCs w:val="24"/>
              </w:rPr>
              <w:t>3D</w:t>
            </w:r>
            <w:r w:rsidRPr="009049FE">
              <w:rPr>
                <w:sz w:val="24"/>
                <w:szCs w:val="24"/>
              </w:rPr>
              <w:t>平面</w:t>
            </w:r>
          </w:p>
          <w:p w:rsidR="00DA6E38" w:rsidRPr="009049FE" w:rsidRDefault="00DA6E38" w:rsidP="00DA6E38">
            <w:pPr>
              <w:spacing w:line="360" w:lineRule="auto"/>
              <w:ind w:leftChars="405" w:left="85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5.1.27</w:t>
              </w:r>
            </w:smartTag>
            <w:r w:rsidRPr="009049FE">
              <w:rPr>
                <w:sz w:val="24"/>
                <w:szCs w:val="24"/>
              </w:rPr>
              <w:t>宽景成像技术，支持所有凸阵和线阵探头及容积探头，可自由进退和测量，显示较大范围组织结构</w:t>
            </w:r>
          </w:p>
          <w:p w:rsidR="00DA6E38" w:rsidRPr="009049FE" w:rsidRDefault="00DA6E38" w:rsidP="001F2F00">
            <w:pPr>
              <w:spacing w:afterLines="50" w:line="360" w:lineRule="auto"/>
              <w:ind w:leftChars="399" w:left="848" w:hangingChars="4" w:hanging="10"/>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5.1.28</w:t>
              </w:r>
            </w:smartTag>
            <w:r w:rsidRPr="009049FE">
              <w:rPr>
                <w:sz w:val="24"/>
                <w:szCs w:val="24"/>
              </w:rPr>
              <w:t>对</w:t>
            </w:r>
            <w:r w:rsidRPr="009049FE">
              <w:rPr>
                <w:sz w:val="24"/>
                <w:szCs w:val="24"/>
              </w:rPr>
              <w:t>3D/4D</w:t>
            </w:r>
            <w:r w:rsidRPr="009049FE">
              <w:rPr>
                <w:sz w:val="24"/>
                <w:szCs w:val="24"/>
              </w:rPr>
              <w:t>图像具有</w:t>
            </w:r>
            <w:r w:rsidRPr="009049FE">
              <w:rPr>
                <w:sz w:val="24"/>
                <w:szCs w:val="24"/>
              </w:rPr>
              <w:t xml:space="preserve"> “</w:t>
            </w:r>
            <w:r w:rsidRPr="009049FE">
              <w:rPr>
                <w:sz w:val="24"/>
                <w:szCs w:val="24"/>
              </w:rPr>
              <w:t>魔术剪</w:t>
            </w:r>
            <w:r w:rsidRPr="009049FE">
              <w:rPr>
                <w:sz w:val="24"/>
                <w:szCs w:val="24"/>
              </w:rPr>
              <w:t>”</w:t>
            </w:r>
            <w:r w:rsidRPr="009049FE">
              <w:rPr>
                <w:sz w:val="24"/>
                <w:szCs w:val="24"/>
              </w:rPr>
              <w:t>功能，可随意切除</w:t>
            </w:r>
            <w:r w:rsidRPr="009049FE">
              <w:rPr>
                <w:sz w:val="24"/>
                <w:szCs w:val="24"/>
              </w:rPr>
              <w:t>3D</w:t>
            </w:r>
            <w:r w:rsidRPr="009049FE">
              <w:rPr>
                <w:sz w:val="24"/>
                <w:szCs w:val="24"/>
              </w:rPr>
              <w:t>组织或伪像：可分别切除</w:t>
            </w:r>
            <w:r w:rsidRPr="009049FE">
              <w:rPr>
                <w:sz w:val="24"/>
                <w:szCs w:val="24"/>
              </w:rPr>
              <w:t>2D</w:t>
            </w:r>
            <w:r w:rsidRPr="009049FE">
              <w:rPr>
                <w:sz w:val="24"/>
                <w:szCs w:val="24"/>
              </w:rPr>
              <w:t>或</w:t>
            </w:r>
            <w:r w:rsidRPr="009049FE">
              <w:rPr>
                <w:sz w:val="24"/>
                <w:szCs w:val="24"/>
              </w:rPr>
              <w:t>CFM</w:t>
            </w:r>
            <w:r w:rsidRPr="009049FE">
              <w:rPr>
                <w:sz w:val="24"/>
                <w:szCs w:val="24"/>
              </w:rPr>
              <w:t>或者</w:t>
            </w:r>
            <w:r w:rsidRPr="009049FE">
              <w:rPr>
                <w:sz w:val="24"/>
                <w:szCs w:val="24"/>
              </w:rPr>
              <w:t>2D+CFM</w:t>
            </w:r>
            <w:r w:rsidRPr="009049FE">
              <w:rPr>
                <w:sz w:val="24"/>
                <w:szCs w:val="24"/>
              </w:rPr>
              <w:t>一起切除</w:t>
            </w:r>
          </w:p>
          <w:p w:rsidR="00DA6E38" w:rsidRPr="009049FE" w:rsidRDefault="00DA6E38" w:rsidP="001F2F00">
            <w:pPr>
              <w:spacing w:afterLines="50" w:line="360" w:lineRule="auto"/>
              <w:ind w:left="851"/>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5.1.29</w:t>
              </w:r>
            </w:smartTag>
            <w:r w:rsidRPr="009049FE">
              <w:rPr>
                <w:sz w:val="24"/>
                <w:szCs w:val="24"/>
              </w:rPr>
              <w:t>反转成像模式，显示低回声或液性暗区的立体结构，结合不规则体积测量技术可对低回声区域的不规则体积进行测量</w:t>
            </w:r>
          </w:p>
          <w:p w:rsidR="00DA6E38" w:rsidRPr="009049FE" w:rsidRDefault="00DA6E38" w:rsidP="00DA6E38">
            <w:pPr>
              <w:spacing w:line="360" w:lineRule="auto"/>
              <w:ind w:leftChars="399" w:left="838"/>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lastRenderedPageBreak/>
                <w:t>5.1.30</w:t>
              </w:r>
            </w:smartTag>
            <w:r w:rsidRPr="009049FE">
              <w:rPr>
                <w:sz w:val="24"/>
                <w:szCs w:val="24"/>
              </w:rPr>
              <w:t>空间时间成像相关技术，可应用于</w:t>
            </w:r>
            <w:r w:rsidRPr="009049FE">
              <w:rPr>
                <w:sz w:val="24"/>
                <w:szCs w:val="24"/>
              </w:rPr>
              <w:t xml:space="preserve"> 4D </w:t>
            </w:r>
            <w:r w:rsidRPr="009049FE">
              <w:rPr>
                <w:sz w:val="24"/>
                <w:szCs w:val="24"/>
              </w:rPr>
              <w:t>胎儿心脏成像技术，可以适用于</w:t>
            </w:r>
            <w:r w:rsidRPr="009049FE">
              <w:rPr>
                <w:sz w:val="24"/>
                <w:szCs w:val="24"/>
              </w:rPr>
              <w:t>B/CFM /M/Color M/</w:t>
            </w:r>
            <w:r w:rsidRPr="009049FE">
              <w:rPr>
                <w:sz w:val="24"/>
                <w:szCs w:val="24"/>
              </w:rPr>
              <w:t>灰阶血流</w:t>
            </w:r>
            <w:r w:rsidRPr="009049FE">
              <w:rPr>
                <w:sz w:val="24"/>
                <w:szCs w:val="24"/>
              </w:rPr>
              <w:t>/PDI /</w:t>
            </w:r>
            <w:r w:rsidRPr="009049FE">
              <w:rPr>
                <w:sz w:val="24"/>
                <w:szCs w:val="24"/>
              </w:rPr>
              <w:t>高清血流</w:t>
            </w:r>
            <w:r w:rsidRPr="009049FE">
              <w:rPr>
                <w:sz w:val="24"/>
                <w:szCs w:val="24"/>
              </w:rPr>
              <w:t xml:space="preserve"> /</w:t>
            </w:r>
            <w:r w:rsidRPr="009049FE">
              <w:rPr>
                <w:sz w:val="24"/>
                <w:szCs w:val="24"/>
              </w:rPr>
              <w:t>空间复合成像</w:t>
            </w:r>
            <w:r w:rsidRPr="009049FE">
              <w:rPr>
                <w:sz w:val="24"/>
                <w:szCs w:val="24"/>
              </w:rPr>
              <w:t xml:space="preserve"> /</w:t>
            </w:r>
            <w:r w:rsidRPr="009049FE">
              <w:rPr>
                <w:sz w:val="24"/>
                <w:szCs w:val="24"/>
              </w:rPr>
              <w:t>斑点噪音抑制技术等多种模式或技术，无需心电导联线可计算心率；可应用于容积腹部、容积腔内。</w:t>
            </w:r>
          </w:p>
          <w:p w:rsidR="00DA6E38" w:rsidRPr="009049FE" w:rsidRDefault="00DA6E38" w:rsidP="00DA6E38">
            <w:pPr>
              <w:spacing w:line="360" w:lineRule="auto"/>
              <w:ind w:leftChars="399" w:left="838"/>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5.1.31</w:t>
              </w:r>
            </w:smartTag>
            <w:r w:rsidRPr="009049FE">
              <w:rPr>
                <w:sz w:val="24"/>
                <w:szCs w:val="24"/>
              </w:rPr>
              <w:t>通过对胎儿心脏容积数据的操作，在计算机辅助下自动快速获得符合</w:t>
            </w:r>
            <w:r w:rsidRPr="009049FE">
              <w:rPr>
                <w:sz w:val="24"/>
                <w:szCs w:val="24"/>
              </w:rPr>
              <w:t>ACOG</w:t>
            </w:r>
            <w:r w:rsidRPr="009049FE">
              <w:rPr>
                <w:sz w:val="24"/>
                <w:szCs w:val="24"/>
              </w:rPr>
              <w:t>和</w:t>
            </w:r>
            <w:r w:rsidRPr="009049FE">
              <w:rPr>
                <w:sz w:val="24"/>
                <w:szCs w:val="24"/>
              </w:rPr>
              <w:t>ISUOG</w:t>
            </w:r>
            <w:r w:rsidRPr="009049FE">
              <w:rPr>
                <w:sz w:val="24"/>
                <w:szCs w:val="24"/>
              </w:rPr>
              <w:t>的推荐胎儿心脏筛查切面包括左室流出道、右室流出道、胃泡、静脉连接和动脉弓，导管弓（并可同屏显示所有切面）。</w:t>
            </w:r>
          </w:p>
          <w:p w:rsidR="00DA6E38" w:rsidRPr="009049FE" w:rsidRDefault="00DA6E38" w:rsidP="00DA6E38">
            <w:pPr>
              <w:spacing w:line="360" w:lineRule="auto"/>
              <w:ind w:leftChars="399" w:left="838"/>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5.1.32</w:t>
              </w:r>
            </w:smartTag>
            <w:r w:rsidRPr="009049FE">
              <w:rPr>
                <w:sz w:val="24"/>
                <w:szCs w:val="24"/>
              </w:rPr>
              <w:t>容积对比成像技术，对容积数据进行多切面采集和处理，有效地的抑制噪音，显示具有厚度信息的平面，极大提高</w:t>
            </w:r>
            <w:r w:rsidRPr="009049FE">
              <w:rPr>
                <w:sz w:val="24"/>
                <w:szCs w:val="24"/>
              </w:rPr>
              <w:t>A</w:t>
            </w:r>
            <w:r w:rsidRPr="009049FE">
              <w:rPr>
                <w:sz w:val="24"/>
                <w:szCs w:val="24"/>
              </w:rPr>
              <w:t>、</w:t>
            </w:r>
            <w:r w:rsidRPr="009049FE">
              <w:rPr>
                <w:sz w:val="24"/>
                <w:szCs w:val="24"/>
              </w:rPr>
              <w:t>C</w:t>
            </w:r>
            <w:r w:rsidRPr="009049FE">
              <w:rPr>
                <w:sz w:val="24"/>
                <w:szCs w:val="24"/>
              </w:rPr>
              <w:t>平面的对比分辨率。所有容积探头均支持此技术。支持</w:t>
            </w:r>
            <w:r w:rsidRPr="009049FE">
              <w:rPr>
                <w:sz w:val="24"/>
                <w:szCs w:val="24"/>
              </w:rPr>
              <w:t>3D/4D</w:t>
            </w:r>
            <w:r w:rsidRPr="009049FE">
              <w:rPr>
                <w:sz w:val="24"/>
                <w:szCs w:val="24"/>
              </w:rPr>
              <w:t>两种模式。</w:t>
            </w:r>
          </w:p>
          <w:p w:rsidR="00DA6E38" w:rsidRPr="009049FE" w:rsidRDefault="00DA6E38" w:rsidP="00DA6E38">
            <w:pPr>
              <w:spacing w:line="360" w:lineRule="auto"/>
              <w:ind w:leftChars="399" w:left="838"/>
              <w:rPr>
                <w:bCs/>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5.1.33</w:t>
              </w:r>
            </w:smartTag>
            <w:r w:rsidRPr="009049FE">
              <w:rPr>
                <w:sz w:val="24"/>
                <w:szCs w:val="24"/>
              </w:rPr>
              <w:t>自由解剖切面，用于</w:t>
            </w:r>
            <w:r w:rsidRPr="009049FE">
              <w:rPr>
                <w:sz w:val="24"/>
                <w:szCs w:val="24"/>
              </w:rPr>
              <w:t>3D/4D</w:t>
            </w:r>
            <w:r w:rsidRPr="009049FE">
              <w:rPr>
                <w:sz w:val="24"/>
                <w:szCs w:val="24"/>
              </w:rPr>
              <w:t>数据或存储的容积数据，对于不规则结构，可结合厚度信息提高对比分辨率，此基础上可以获取任意切面，提供</w:t>
            </w:r>
            <w:r w:rsidRPr="009049FE">
              <w:rPr>
                <w:sz w:val="24"/>
                <w:szCs w:val="24"/>
              </w:rPr>
              <w:t>“</w:t>
            </w:r>
            <w:r w:rsidRPr="009049FE">
              <w:rPr>
                <w:sz w:val="24"/>
                <w:szCs w:val="24"/>
              </w:rPr>
              <w:t>真实</w:t>
            </w:r>
            <w:r w:rsidRPr="009049FE">
              <w:rPr>
                <w:sz w:val="24"/>
                <w:szCs w:val="24"/>
              </w:rPr>
              <w:t>”</w:t>
            </w:r>
            <w:r w:rsidRPr="009049FE">
              <w:rPr>
                <w:sz w:val="24"/>
                <w:szCs w:val="24"/>
              </w:rPr>
              <w:t>，</w:t>
            </w:r>
            <w:r w:rsidRPr="009049FE">
              <w:rPr>
                <w:sz w:val="24"/>
                <w:szCs w:val="24"/>
              </w:rPr>
              <w:t>“</w:t>
            </w:r>
            <w:r w:rsidRPr="009049FE">
              <w:rPr>
                <w:sz w:val="24"/>
                <w:szCs w:val="24"/>
              </w:rPr>
              <w:t>投影</w:t>
            </w:r>
            <w:r w:rsidRPr="009049FE">
              <w:rPr>
                <w:sz w:val="24"/>
                <w:szCs w:val="24"/>
              </w:rPr>
              <w:t>”</w:t>
            </w:r>
            <w:r w:rsidRPr="009049FE">
              <w:rPr>
                <w:sz w:val="24"/>
                <w:szCs w:val="24"/>
              </w:rPr>
              <w:t>两种成像模式，用直线，弧线，曲线，轨迹四种切割方法可显示子宫内膜、胎儿四肢、脊柱、心脏，血管等任意形状的结构和狭窄程度。</w:t>
            </w:r>
          </w:p>
          <w:p w:rsidR="00DA6E38" w:rsidRPr="009049FE" w:rsidRDefault="00DA6E38" w:rsidP="00DA6E38">
            <w:pPr>
              <w:spacing w:line="360" w:lineRule="auto"/>
              <w:ind w:left="851" w:hanging="63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5.1.34</w:t>
              </w:r>
            </w:smartTag>
            <w:r w:rsidRPr="009049FE">
              <w:rPr>
                <w:sz w:val="24"/>
                <w:szCs w:val="24"/>
              </w:rPr>
              <w:t>断层超声显像技术，通过对于一个容积图像采用同屏的平行多切面显示方法，可以在立体空间</w:t>
            </w:r>
            <w:r w:rsidRPr="009049FE">
              <w:rPr>
                <w:sz w:val="24"/>
                <w:szCs w:val="24"/>
              </w:rPr>
              <w:t>X/Y/Z</w:t>
            </w:r>
            <w:r w:rsidRPr="009049FE">
              <w:rPr>
                <w:sz w:val="24"/>
                <w:szCs w:val="24"/>
              </w:rPr>
              <w:t>三个垂直切面进行平行的多切面同屏显示，并支持测量，使得分析和动态纪录更加简单，切面间的间隔可以调节厚度为（</w:t>
            </w:r>
            <w:r w:rsidRPr="009049FE">
              <w:rPr>
                <w:sz w:val="24"/>
                <w:szCs w:val="24"/>
              </w:rPr>
              <w:t>0.5-10mm</w:t>
            </w:r>
            <w:r w:rsidRPr="009049FE">
              <w:rPr>
                <w:sz w:val="24"/>
                <w:szCs w:val="24"/>
              </w:rPr>
              <w:t>），支持</w:t>
            </w:r>
            <w:r w:rsidRPr="009049FE">
              <w:rPr>
                <w:sz w:val="24"/>
                <w:szCs w:val="24"/>
              </w:rPr>
              <w:t>3D/4D</w:t>
            </w:r>
            <w:r w:rsidRPr="009049FE">
              <w:rPr>
                <w:sz w:val="24"/>
                <w:szCs w:val="24"/>
              </w:rPr>
              <w:t>，</w:t>
            </w:r>
            <w:r w:rsidRPr="009049FE">
              <w:rPr>
                <w:sz w:val="24"/>
                <w:szCs w:val="24"/>
              </w:rPr>
              <w:t xml:space="preserve">Volume Cine, STIC </w:t>
            </w:r>
            <w:r w:rsidRPr="009049FE">
              <w:rPr>
                <w:sz w:val="24"/>
                <w:szCs w:val="24"/>
              </w:rPr>
              <w:t>和静态容积对比模式</w:t>
            </w:r>
          </w:p>
          <w:p w:rsidR="00DA6E38" w:rsidRPr="009049FE" w:rsidRDefault="00DA6E38" w:rsidP="00DA6E38">
            <w:pPr>
              <w:spacing w:line="360" w:lineRule="auto"/>
              <w:ind w:leftChars="399" w:left="838"/>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5.1.35</w:t>
              </w:r>
            </w:smartTag>
            <w:r w:rsidRPr="009049FE">
              <w:rPr>
                <w:sz w:val="24"/>
                <w:szCs w:val="24"/>
              </w:rPr>
              <w:t>二维灰阶血流成像，采用非多普勒原理，无角度依赖，抑制组织背景信号，以灰阶模式凸显血流信号，可直接观察血流动力学特性和血管壁结构</w:t>
            </w:r>
            <w:r w:rsidRPr="009049FE">
              <w:rPr>
                <w:sz w:val="24"/>
                <w:szCs w:val="24"/>
              </w:rPr>
              <w:t>,</w:t>
            </w:r>
            <w:r w:rsidRPr="009049FE">
              <w:rPr>
                <w:sz w:val="24"/>
                <w:szCs w:val="24"/>
              </w:rPr>
              <w:t>彻底消除在彩色血流图方式下观察血管时彩色图叠加造成的图像遮盖和彩色混叠伪影</w:t>
            </w:r>
          </w:p>
          <w:p w:rsidR="00DA6E38" w:rsidRPr="009049FE" w:rsidRDefault="00DA6E38" w:rsidP="00DA6E38">
            <w:pPr>
              <w:spacing w:line="360" w:lineRule="auto"/>
              <w:ind w:leftChars="399" w:left="838"/>
              <w:rPr>
                <w:sz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rPr>
                <w:t>5.1.36</w:t>
              </w:r>
            </w:smartTag>
            <w:r w:rsidRPr="009049FE">
              <w:rPr>
                <w:sz w:val="24"/>
                <w:szCs w:val="24"/>
              </w:rPr>
              <w:t>扫描助手，遵循主要超声协会（</w:t>
            </w:r>
            <w:r w:rsidRPr="009049FE">
              <w:rPr>
                <w:sz w:val="24"/>
                <w:szCs w:val="24"/>
              </w:rPr>
              <w:t>SMFM, AIUM, ACR, ACOG</w:t>
            </w:r>
            <w:r w:rsidRPr="009049FE">
              <w:rPr>
                <w:sz w:val="24"/>
                <w:szCs w:val="24"/>
              </w:rPr>
              <w:t>）的指南，防止操作者漏掉重要的检查内容，并可完全按照客户定制，每项检查都有子菜单，允许进行测量和标注，可以传输到</w:t>
            </w:r>
            <w:r w:rsidRPr="009049FE">
              <w:rPr>
                <w:sz w:val="24"/>
                <w:szCs w:val="24"/>
              </w:rPr>
              <w:t>DICOM</w:t>
            </w:r>
            <w:r w:rsidRPr="009049FE">
              <w:rPr>
                <w:sz w:val="24"/>
                <w:szCs w:val="24"/>
              </w:rPr>
              <w:t>用于进行扫查质量控制，保证扫查的内容的一致性</w:t>
            </w:r>
          </w:p>
          <w:p w:rsidR="00DA6E38" w:rsidRPr="009049FE" w:rsidRDefault="00DA6E38" w:rsidP="00DA6E38">
            <w:pPr>
              <w:spacing w:line="360" w:lineRule="auto"/>
              <w:ind w:leftChars="399" w:left="838"/>
              <w:rPr>
                <w:sz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rPr>
                <w:t>5.1.37</w:t>
              </w:r>
            </w:smartTag>
            <w:r w:rsidRPr="009049FE">
              <w:rPr>
                <w:sz w:val="24"/>
              </w:rPr>
              <w:t>对比谐波造影功能，支持常规腹部、经腹部容积、经阴道容积，支持超声造影剂评价输卵管通畅性的应用</w:t>
            </w:r>
          </w:p>
          <w:p w:rsidR="00DA6E38" w:rsidRPr="009049FE" w:rsidRDefault="004172D1" w:rsidP="004172D1">
            <w:pPr>
              <w:spacing w:line="360" w:lineRule="auto"/>
              <w:rPr>
                <w:sz w:val="24"/>
                <w:szCs w:val="24"/>
              </w:rPr>
            </w:pPr>
            <w:r>
              <w:rPr>
                <w:rFonts w:hint="eastAsia"/>
                <w:sz w:val="24"/>
                <w:szCs w:val="24"/>
              </w:rPr>
              <w:t xml:space="preserve">       </w:t>
            </w:r>
            <w:r w:rsidR="00DA6E38" w:rsidRPr="009049FE">
              <w:rPr>
                <w:sz w:val="24"/>
                <w:szCs w:val="24"/>
              </w:rPr>
              <w:t>5.1.38</w:t>
            </w:r>
            <w:r w:rsidR="00DA6E38" w:rsidRPr="009049FE">
              <w:rPr>
                <w:sz w:val="24"/>
                <w:szCs w:val="24"/>
              </w:rPr>
              <w:t>实时</w:t>
            </w:r>
            <w:r w:rsidR="00DA6E38" w:rsidRPr="009049FE">
              <w:rPr>
                <w:sz w:val="24"/>
                <w:szCs w:val="24"/>
              </w:rPr>
              <w:t>4D</w:t>
            </w:r>
            <w:r w:rsidR="00DA6E38" w:rsidRPr="009049FE">
              <w:rPr>
                <w:sz w:val="24"/>
                <w:szCs w:val="24"/>
              </w:rPr>
              <w:t>支持腹部，小器官，腔内等类型容积探头。</w:t>
            </w:r>
          </w:p>
          <w:p w:rsidR="00DA6E38" w:rsidRPr="009049FE" w:rsidRDefault="00DA6E38" w:rsidP="00DA6E38">
            <w:pPr>
              <w:spacing w:line="360" w:lineRule="auto"/>
              <w:ind w:left="85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049FE">
                <w:rPr>
                  <w:sz w:val="24"/>
                  <w:szCs w:val="24"/>
                </w:rPr>
                <w:t>5.1.39</w:t>
              </w:r>
            </w:smartTag>
            <w:r w:rsidRPr="009049FE">
              <w:rPr>
                <w:sz w:val="24"/>
                <w:szCs w:val="24"/>
              </w:rPr>
              <w:t>系统支持多语言操作界面（包括中文）</w:t>
            </w:r>
          </w:p>
          <w:p w:rsidR="00DA6E38" w:rsidRPr="009049FE" w:rsidRDefault="00DA6E38" w:rsidP="00DA6E38">
            <w:pPr>
              <w:spacing w:line="360" w:lineRule="auto"/>
              <w:ind w:left="850"/>
              <w:rPr>
                <w:sz w:val="24"/>
                <w:szCs w:val="24"/>
              </w:rPr>
            </w:pPr>
            <w:r w:rsidRPr="009049FE">
              <w:rPr>
                <w:sz w:val="24"/>
                <w:szCs w:val="24"/>
              </w:rPr>
              <w:t>设备到货时，为该机器的最新硬件和软件版本；</w:t>
            </w:r>
          </w:p>
          <w:p w:rsidR="00DA6E38" w:rsidRPr="009049FE" w:rsidRDefault="00DA6E38" w:rsidP="00DA6E38">
            <w:pPr>
              <w:spacing w:line="500" w:lineRule="exact"/>
              <w:ind w:left="420"/>
              <w:rPr>
                <w:b/>
                <w:bCs/>
                <w:sz w:val="24"/>
                <w:szCs w:val="24"/>
              </w:rPr>
            </w:pPr>
            <w:r w:rsidRPr="009049FE">
              <w:rPr>
                <w:b/>
                <w:bCs/>
                <w:sz w:val="24"/>
                <w:szCs w:val="24"/>
              </w:rPr>
              <w:t xml:space="preserve">5.2  </w:t>
            </w:r>
            <w:r w:rsidRPr="009049FE">
              <w:rPr>
                <w:b/>
                <w:bCs/>
                <w:sz w:val="24"/>
                <w:szCs w:val="24"/>
              </w:rPr>
              <w:t>测量和分析：</w:t>
            </w:r>
            <w:r w:rsidRPr="009049FE">
              <w:rPr>
                <w:b/>
                <w:bCs/>
                <w:sz w:val="24"/>
                <w:szCs w:val="24"/>
              </w:rPr>
              <w:t>(B</w:t>
            </w:r>
            <w:r w:rsidRPr="009049FE">
              <w:rPr>
                <w:b/>
                <w:bCs/>
                <w:sz w:val="24"/>
                <w:szCs w:val="24"/>
              </w:rPr>
              <w:t>型、</w:t>
            </w:r>
            <w:r w:rsidRPr="009049FE">
              <w:rPr>
                <w:b/>
                <w:bCs/>
                <w:sz w:val="24"/>
                <w:szCs w:val="24"/>
              </w:rPr>
              <w:t>M</w:t>
            </w:r>
            <w:r w:rsidRPr="009049FE">
              <w:rPr>
                <w:b/>
                <w:bCs/>
                <w:sz w:val="24"/>
                <w:szCs w:val="24"/>
              </w:rPr>
              <w:t>型、频谱多普勒、彩色模式</w:t>
            </w:r>
            <w:r w:rsidRPr="009049FE">
              <w:rPr>
                <w:b/>
                <w:bCs/>
                <w:sz w:val="24"/>
                <w:szCs w:val="24"/>
              </w:rPr>
              <w:t>)</w:t>
            </w:r>
          </w:p>
          <w:p w:rsidR="00DA6E38" w:rsidRPr="009049FE" w:rsidRDefault="00DA6E38" w:rsidP="00DA6E38">
            <w:pPr>
              <w:numPr>
                <w:ilvl w:val="0"/>
                <w:numId w:val="2"/>
              </w:numPr>
              <w:tabs>
                <w:tab w:val="clear" w:pos="720"/>
                <w:tab w:val="num" w:pos="1680"/>
              </w:tabs>
              <w:spacing w:line="500" w:lineRule="exact"/>
              <w:ind w:left="1680" w:hanging="841"/>
              <w:rPr>
                <w:sz w:val="24"/>
                <w:szCs w:val="24"/>
              </w:rPr>
            </w:pPr>
            <w:r w:rsidRPr="009049FE">
              <w:rPr>
                <w:sz w:val="24"/>
                <w:szCs w:val="24"/>
              </w:rPr>
              <w:lastRenderedPageBreak/>
              <w:t>一般测量</w:t>
            </w:r>
          </w:p>
          <w:p w:rsidR="00DA6E38" w:rsidRPr="009049FE" w:rsidRDefault="00DA6E38" w:rsidP="00DA6E38">
            <w:pPr>
              <w:numPr>
                <w:ilvl w:val="0"/>
                <w:numId w:val="2"/>
              </w:numPr>
              <w:tabs>
                <w:tab w:val="clear" w:pos="720"/>
                <w:tab w:val="num" w:pos="1680"/>
              </w:tabs>
              <w:spacing w:line="500" w:lineRule="exact"/>
              <w:ind w:left="1680" w:hanging="841"/>
              <w:rPr>
                <w:sz w:val="24"/>
                <w:szCs w:val="24"/>
              </w:rPr>
            </w:pPr>
            <w:r w:rsidRPr="009049FE">
              <w:rPr>
                <w:sz w:val="24"/>
                <w:szCs w:val="24"/>
              </w:rPr>
              <w:t>妇、产科测量</w:t>
            </w:r>
          </w:p>
          <w:p w:rsidR="00DA6E38" w:rsidRPr="009049FE" w:rsidRDefault="00DA6E38" w:rsidP="00DA6E38">
            <w:pPr>
              <w:numPr>
                <w:ilvl w:val="0"/>
                <w:numId w:val="2"/>
              </w:numPr>
              <w:tabs>
                <w:tab w:val="clear" w:pos="720"/>
                <w:tab w:val="num" w:pos="1680"/>
              </w:tabs>
              <w:spacing w:line="500" w:lineRule="exact"/>
              <w:ind w:left="1680" w:hanging="841"/>
              <w:rPr>
                <w:sz w:val="24"/>
                <w:szCs w:val="24"/>
              </w:rPr>
            </w:pPr>
            <w:r w:rsidRPr="009049FE">
              <w:rPr>
                <w:sz w:val="24"/>
                <w:szCs w:val="24"/>
              </w:rPr>
              <w:t>心脏功能测量</w:t>
            </w:r>
          </w:p>
          <w:p w:rsidR="00DA6E38" w:rsidRPr="009049FE" w:rsidRDefault="00DA6E38" w:rsidP="00DA6E38">
            <w:pPr>
              <w:numPr>
                <w:ilvl w:val="0"/>
                <w:numId w:val="2"/>
              </w:numPr>
              <w:tabs>
                <w:tab w:val="clear" w:pos="720"/>
                <w:tab w:val="num" w:pos="1680"/>
              </w:tabs>
              <w:spacing w:line="500" w:lineRule="exact"/>
              <w:ind w:left="1680" w:hanging="841"/>
              <w:rPr>
                <w:sz w:val="24"/>
                <w:szCs w:val="24"/>
              </w:rPr>
            </w:pPr>
            <w:r w:rsidRPr="009049FE">
              <w:rPr>
                <w:sz w:val="24"/>
                <w:szCs w:val="24"/>
              </w:rPr>
              <w:t>多普勒血流测量与分析</w:t>
            </w:r>
          </w:p>
          <w:p w:rsidR="00DA6E38" w:rsidRPr="009049FE" w:rsidRDefault="00DA6E38" w:rsidP="00DA6E38">
            <w:pPr>
              <w:numPr>
                <w:ilvl w:val="0"/>
                <w:numId w:val="2"/>
              </w:numPr>
              <w:tabs>
                <w:tab w:val="clear" w:pos="720"/>
                <w:tab w:val="num" w:pos="1680"/>
              </w:tabs>
              <w:spacing w:line="500" w:lineRule="exact"/>
              <w:ind w:left="1680" w:hanging="841"/>
              <w:rPr>
                <w:sz w:val="24"/>
                <w:szCs w:val="24"/>
              </w:rPr>
            </w:pPr>
            <w:r w:rsidRPr="009049FE">
              <w:rPr>
                <w:sz w:val="24"/>
                <w:szCs w:val="24"/>
              </w:rPr>
              <w:t>外周血管测量与分析</w:t>
            </w:r>
          </w:p>
          <w:p w:rsidR="00DA6E38" w:rsidRPr="009049FE" w:rsidRDefault="00DA6E38" w:rsidP="00DA6E38">
            <w:pPr>
              <w:spacing w:line="500" w:lineRule="exact"/>
              <w:ind w:leftChars="200" w:left="420"/>
              <w:rPr>
                <w:b/>
                <w:bCs/>
                <w:sz w:val="24"/>
                <w:szCs w:val="24"/>
              </w:rPr>
            </w:pPr>
            <w:r w:rsidRPr="009049FE">
              <w:rPr>
                <w:b/>
                <w:bCs/>
                <w:sz w:val="24"/>
                <w:szCs w:val="24"/>
              </w:rPr>
              <w:t>5.3</w:t>
            </w:r>
            <w:r w:rsidRPr="009049FE">
              <w:rPr>
                <w:b/>
                <w:bCs/>
                <w:sz w:val="24"/>
                <w:szCs w:val="24"/>
              </w:rPr>
              <w:t>图像存储与</w:t>
            </w:r>
            <w:r w:rsidRPr="009049FE">
              <w:rPr>
                <w:b/>
                <w:bCs/>
                <w:sz w:val="24"/>
                <w:szCs w:val="24"/>
              </w:rPr>
              <w:t>(</w:t>
            </w:r>
            <w:r w:rsidRPr="009049FE">
              <w:rPr>
                <w:b/>
                <w:bCs/>
                <w:sz w:val="24"/>
                <w:szCs w:val="24"/>
              </w:rPr>
              <w:t>电影</w:t>
            </w:r>
            <w:r w:rsidRPr="009049FE">
              <w:rPr>
                <w:b/>
                <w:bCs/>
                <w:sz w:val="24"/>
                <w:szCs w:val="24"/>
              </w:rPr>
              <w:t>)</w:t>
            </w:r>
            <w:r w:rsidRPr="009049FE">
              <w:rPr>
                <w:b/>
                <w:bCs/>
                <w:sz w:val="24"/>
                <w:szCs w:val="24"/>
              </w:rPr>
              <w:t>回放重现单元</w:t>
            </w:r>
          </w:p>
          <w:p w:rsidR="00DA6E38" w:rsidRPr="009049FE" w:rsidRDefault="00DA6E38" w:rsidP="00DA6E38">
            <w:pPr>
              <w:numPr>
                <w:ilvl w:val="0"/>
                <w:numId w:val="7"/>
              </w:numPr>
              <w:spacing w:line="500" w:lineRule="exact"/>
              <w:ind w:firstLine="415"/>
              <w:rPr>
                <w:sz w:val="24"/>
                <w:szCs w:val="24"/>
              </w:rPr>
            </w:pPr>
            <w:r w:rsidRPr="009049FE">
              <w:rPr>
                <w:sz w:val="24"/>
                <w:szCs w:val="24"/>
              </w:rPr>
              <w:t>超声图像静态、动态存储，以剪贴板形式显示在荧屏上，能以鼠标调用</w:t>
            </w:r>
          </w:p>
          <w:p w:rsidR="00DA6E38" w:rsidRPr="009049FE" w:rsidRDefault="00DA6E38" w:rsidP="00DA6E38">
            <w:pPr>
              <w:numPr>
                <w:ilvl w:val="0"/>
                <w:numId w:val="7"/>
              </w:numPr>
              <w:spacing w:line="500" w:lineRule="exact"/>
              <w:ind w:firstLine="415"/>
              <w:rPr>
                <w:sz w:val="24"/>
                <w:szCs w:val="24"/>
              </w:rPr>
            </w:pPr>
            <w:r w:rsidRPr="009049FE">
              <w:rPr>
                <w:sz w:val="24"/>
                <w:szCs w:val="24"/>
              </w:rPr>
              <w:t>可对回放的图像调节增益、基线、彩色图类型、扫描速度</w:t>
            </w:r>
          </w:p>
          <w:p w:rsidR="00DA6E38" w:rsidRPr="009049FE" w:rsidRDefault="00DA6E38" w:rsidP="00DA6E38">
            <w:pPr>
              <w:numPr>
                <w:ilvl w:val="0"/>
                <w:numId w:val="7"/>
              </w:numPr>
              <w:spacing w:line="500" w:lineRule="exact"/>
              <w:ind w:left="1680" w:hanging="840"/>
              <w:rPr>
                <w:sz w:val="24"/>
                <w:szCs w:val="24"/>
              </w:rPr>
            </w:pPr>
            <w:r w:rsidRPr="009049FE">
              <w:rPr>
                <w:sz w:val="24"/>
                <w:szCs w:val="24"/>
              </w:rPr>
              <w:t>一体化病案管理单元包括病人资料、报告、图像等的存储、修改、检索和打印等。</w:t>
            </w:r>
          </w:p>
          <w:p w:rsidR="00DA6E38" w:rsidRPr="009049FE" w:rsidRDefault="00DA6E38" w:rsidP="00DA6E38">
            <w:pPr>
              <w:spacing w:line="500" w:lineRule="exact"/>
              <w:ind w:left="420"/>
              <w:rPr>
                <w:b/>
                <w:bCs/>
                <w:sz w:val="24"/>
                <w:szCs w:val="24"/>
              </w:rPr>
            </w:pPr>
            <w:r w:rsidRPr="009049FE">
              <w:rPr>
                <w:b/>
                <w:bCs/>
                <w:sz w:val="24"/>
                <w:szCs w:val="24"/>
              </w:rPr>
              <w:t>5.4</w:t>
            </w:r>
            <w:r w:rsidRPr="009049FE">
              <w:rPr>
                <w:b/>
                <w:bCs/>
                <w:sz w:val="24"/>
                <w:szCs w:val="24"/>
              </w:rPr>
              <w:t>输入</w:t>
            </w:r>
            <w:r w:rsidRPr="009049FE">
              <w:rPr>
                <w:b/>
                <w:bCs/>
                <w:sz w:val="24"/>
                <w:szCs w:val="24"/>
              </w:rPr>
              <w:t>/</w:t>
            </w:r>
            <w:r w:rsidRPr="009049FE">
              <w:rPr>
                <w:b/>
                <w:bCs/>
                <w:sz w:val="24"/>
                <w:szCs w:val="24"/>
              </w:rPr>
              <w:t>输出信号：</w:t>
            </w:r>
          </w:p>
          <w:p w:rsidR="00DA6E38" w:rsidRPr="009049FE" w:rsidRDefault="00DA6E38" w:rsidP="00DA6E38">
            <w:pPr>
              <w:numPr>
                <w:ilvl w:val="0"/>
                <w:numId w:val="3"/>
              </w:numPr>
              <w:spacing w:line="500" w:lineRule="exact"/>
              <w:ind w:firstLine="415"/>
              <w:rPr>
                <w:sz w:val="24"/>
                <w:szCs w:val="24"/>
              </w:rPr>
            </w:pPr>
            <w:r w:rsidRPr="009049FE">
              <w:rPr>
                <w:sz w:val="24"/>
                <w:szCs w:val="24"/>
              </w:rPr>
              <w:t>输入：</w:t>
            </w:r>
            <w:r w:rsidRPr="009049FE">
              <w:rPr>
                <w:sz w:val="24"/>
                <w:szCs w:val="24"/>
              </w:rPr>
              <w:t>USB</w:t>
            </w:r>
          </w:p>
          <w:p w:rsidR="00DA6E38" w:rsidRPr="009049FE" w:rsidRDefault="00DA6E38" w:rsidP="00DA6E38">
            <w:pPr>
              <w:numPr>
                <w:ilvl w:val="0"/>
                <w:numId w:val="3"/>
              </w:numPr>
              <w:spacing w:line="500" w:lineRule="exact"/>
              <w:ind w:firstLine="415"/>
              <w:rPr>
                <w:sz w:val="24"/>
                <w:szCs w:val="24"/>
              </w:rPr>
            </w:pPr>
            <w:r w:rsidRPr="009049FE">
              <w:rPr>
                <w:sz w:val="24"/>
                <w:szCs w:val="24"/>
              </w:rPr>
              <w:t>输出：</w:t>
            </w:r>
            <w:r w:rsidRPr="009049FE">
              <w:rPr>
                <w:sz w:val="24"/>
                <w:szCs w:val="24"/>
              </w:rPr>
              <w:t>S-Video</w:t>
            </w:r>
            <w:r w:rsidRPr="009049FE">
              <w:rPr>
                <w:sz w:val="24"/>
                <w:szCs w:val="24"/>
              </w:rPr>
              <w:t>、</w:t>
            </w:r>
            <w:r w:rsidRPr="009049FE">
              <w:rPr>
                <w:sz w:val="24"/>
                <w:szCs w:val="24"/>
              </w:rPr>
              <w:t>USB</w:t>
            </w:r>
            <w:r w:rsidRPr="009049FE">
              <w:rPr>
                <w:sz w:val="24"/>
                <w:szCs w:val="24"/>
              </w:rPr>
              <w:t>、</w:t>
            </w:r>
            <w:r w:rsidRPr="009049FE">
              <w:rPr>
                <w:sz w:val="24"/>
                <w:szCs w:val="24"/>
              </w:rPr>
              <w:t>VGA</w:t>
            </w:r>
            <w:r w:rsidRPr="009049FE">
              <w:rPr>
                <w:sz w:val="24"/>
                <w:szCs w:val="24"/>
              </w:rPr>
              <w:t>、</w:t>
            </w:r>
            <w:r w:rsidRPr="009049FE">
              <w:rPr>
                <w:sz w:val="24"/>
                <w:szCs w:val="24"/>
              </w:rPr>
              <w:t>HDMI</w:t>
            </w:r>
          </w:p>
          <w:p w:rsidR="00DA6E38" w:rsidRPr="009049FE" w:rsidRDefault="00DA6E38" w:rsidP="00DA6E38">
            <w:pPr>
              <w:numPr>
                <w:ilvl w:val="0"/>
                <w:numId w:val="3"/>
              </w:numPr>
              <w:spacing w:line="500" w:lineRule="exact"/>
              <w:ind w:firstLine="415"/>
              <w:rPr>
                <w:sz w:val="24"/>
                <w:szCs w:val="24"/>
              </w:rPr>
            </w:pPr>
            <w:r w:rsidRPr="009049FE">
              <w:rPr>
                <w:sz w:val="24"/>
                <w:szCs w:val="24"/>
              </w:rPr>
              <w:t>DICOM 3.0</w:t>
            </w:r>
            <w:r w:rsidRPr="009049FE">
              <w:rPr>
                <w:sz w:val="24"/>
                <w:szCs w:val="24"/>
              </w:rPr>
              <w:t>接口</w:t>
            </w:r>
          </w:p>
          <w:p w:rsidR="00DA6E38" w:rsidRPr="009049FE" w:rsidRDefault="00DA6E38" w:rsidP="00DA6E38">
            <w:pPr>
              <w:spacing w:line="500" w:lineRule="exact"/>
              <w:ind w:left="420"/>
              <w:rPr>
                <w:b/>
                <w:bCs/>
                <w:sz w:val="24"/>
                <w:szCs w:val="24"/>
              </w:rPr>
            </w:pPr>
            <w:r w:rsidRPr="009049FE">
              <w:rPr>
                <w:b/>
                <w:bCs/>
                <w:sz w:val="24"/>
                <w:szCs w:val="24"/>
              </w:rPr>
              <w:t>5.5</w:t>
            </w:r>
            <w:r w:rsidRPr="009049FE">
              <w:rPr>
                <w:b/>
                <w:bCs/>
                <w:sz w:val="24"/>
                <w:szCs w:val="24"/>
              </w:rPr>
              <w:t>图像管理与记录装置：</w:t>
            </w:r>
          </w:p>
          <w:p w:rsidR="00DA6E38" w:rsidRPr="009049FE" w:rsidRDefault="00DA6E38" w:rsidP="00DA6E38">
            <w:pPr>
              <w:numPr>
                <w:ilvl w:val="0"/>
                <w:numId w:val="4"/>
              </w:numPr>
              <w:spacing w:line="500" w:lineRule="exact"/>
              <w:ind w:left="1680" w:hanging="840"/>
              <w:rPr>
                <w:sz w:val="24"/>
                <w:szCs w:val="24"/>
              </w:rPr>
            </w:pPr>
            <w:r w:rsidRPr="009049FE">
              <w:rPr>
                <w:sz w:val="24"/>
                <w:szCs w:val="24"/>
              </w:rPr>
              <w:t>超声图像存档与病案管理系统（动态图像、静态图像以</w:t>
            </w:r>
            <w:r w:rsidRPr="009049FE">
              <w:rPr>
                <w:sz w:val="24"/>
                <w:szCs w:val="24"/>
              </w:rPr>
              <w:t>PC</w:t>
            </w:r>
            <w:r w:rsidRPr="009049FE">
              <w:rPr>
                <w:sz w:val="24"/>
                <w:szCs w:val="24"/>
              </w:rPr>
              <w:t>通用格式直接存储，无需特殊软件即能在普通</w:t>
            </w:r>
            <w:r w:rsidRPr="009049FE">
              <w:rPr>
                <w:sz w:val="24"/>
                <w:szCs w:val="24"/>
              </w:rPr>
              <w:t xml:space="preserve">PC </w:t>
            </w:r>
            <w:r w:rsidRPr="009049FE">
              <w:rPr>
                <w:sz w:val="24"/>
                <w:szCs w:val="24"/>
              </w:rPr>
              <w:t>机上直接观看图像）</w:t>
            </w:r>
          </w:p>
          <w:p w:rsidR="00DA6E38" w:rsidRPr="009049FE" w:rsidRDefault="00DA6E38" w:rsidP="00DA6E38">
            <w:pPr>
              <w:numPr>
                <w:ilvl w:val="0"/>
                <w:numId w:val="4"/>
              </w:numPr>
              <w:spacing w:line="500" w:lineRule="exact"/>
              <w:ind w:firstLine="415"/>
              <w:rPr>
                <w:sz w:val="24"/>
                <w:szCs w:val="24"/>
              </w:rPr>
            </w:pPr>
            <w:r w:rsidRPr="009049FE">
              <w:rPr>
                <w:sz w:val="24"/>
                <w:szCs w:val="24"/>
              </w:rPr>
              <w:t>硬盘</w:t>
            </w:r>
            <w:r w:rsidRPr="009049FE">
              <w:rPr>
                <w:sz w:val="24"/>
                <w:szCs w:val="24"/>
              </w:rPr>
              <w:t xml:space="preserve">500GB , </w:t>
            </w:r>
            <w:r w:rsidRPr="009049FE">
              <w:rPr>
                <w:sz w:val="24"/>
                <w:szCs w:val="24"/>
              </w:rPr>
              <w:t>动静态图像图像储存大于等于</w:t>
            </w:r>
            <w:r w:rsidRPr="009049FE">
              <w:rPr>
                <w:sz w:val="24"/>
                <w:szCs w:val="24"/>
              </w:rPr>
              <w:t>400GB</w:t>
            </w:r>
          </w:p>
          <w:p w:rsidR="00DA6E38" w:rsidRPr="009049FE" w:rsidRDefault="00DA6E38" w:rsidP="00DA6E38">
            <w:pPr>
              <w:numPr>
                <w:ilvl w:val="0"/>
                <w:numId w:val="4"/>
              </w:numPr>
              <w:spacing w:line="500" w:lineRule="exact"/>
              <w:ind w:firstLine="415"/>
              <w:rPr>
                <w:sz w:val="24"/>
                <w:szCs w:val="24"/>
              </w:rPr>
            </w:pPr>
            <w:r w:rsidRPr="009049FE">
              <w:rPr>
                <w:sz w:val="24"/>
                <w:szCs w:val="24"/>
              </w:rPr>
              <w:t>CD</w:t>
            </w:r>
            <w:r w:rsidRPr="009049FE">
              <w:rPr>
                <w:sz w:val="24"/>
                <w:szCs w:val="24"/>
              </w:rPr>
              <w:t>－</w:t>
            </w:r>
            <w:r w:rsidRPr="009049FE">
              <w:rPr>
                <w:sz w:val="24"/>
                <w:szCs w:val="24"/>
              </w:rPr>
              <w:t>RW/DVD -RW</w:t>
            </w:r>
            <w:r w:rsidRPr="009049FE">
              <w:rPr>
                <w:sz w:val="24"/>
                <w:szCs w:val="24"/>
              </w:rPr>
              <w:t>刻录机，</w:t>
            </w:r>
            <w:r w:rsidRPr="009049FE">
              <w:rPr>
                <w:sz w:val="24"/>
                <w:szCs w:val="24"/>
              </w:rPr>
              <w:t>DVR</w:t>
            </w:r>
            <w:r w:rsidRPr="009049FE">
              <w:rPr>
                <w:sz w:val="24"/>
                <w:szCs w:val="24"/>
              </w:rPr>
              <w:t>刻录机</w:t>
            </w:r>
          </w:p>
          <w:p w:rsidR="00DA6E38" w:rsidRPr="009049FE" w:rsidRDefault="00DA6E38" w:rsidP="00DA6E38">
            <w:pPr>
              <w:numPr>
                <w:ilvl w:val="0"/>
                <w:numId w:val="4"/>
              </w:numPr>
              <w:spacing w:line="500" w:lineRule="exact"/>
              <w:ind w:firstLine="415"/>
              <w:rPr>
                <w:sz w:val="24"/>
                <w:szCs w:val="24"/>
              </w:rPr>
            </w:pPr>
            <w:r w:rsidRPr="009049FE">
              <w:rPr>
                <w:sz w:val="24"/>
              </w:rPr>
              <w:t>USB</w:t>
            </w:r>
            <w:r w:rsidRPr="009049FE">
              <w:rPr>
                <w:sz w:val="24"/>
              </w:rPr>
              <w:t>接口</w:t>
            </w:r>
            <w:r w:rsidRPr="009049FE">
              <w:rPr>
                <w:sz w:val="24"/>
              </w:rPr>
              <w:t>≥6</w:t>
            </w:r>
            <w:r w:rsidRPr="009049FE">
              <w:rPr>
                <w:sz w:val="24"/>
              </w:rPr>
              <w:t>个，支持</w:t>
            </w:r>
            <w:r w:rsidRPr="009049FE">
              <w:rPr>
                <w:sz w:val="24"/>
              </w:rPr>
              <w:t>USB</w:t>
            </w:r>
            <w:r w:rsidRPr="009049FE">
              <w:rPr>
                <w:sz w:val="24"/>
              </w:rPr>
              <w:t>移动存储设备</w:t>
            </w:r>
          </w:p>
          <w:p w:rsidR="00DA6E38" w:rsidRPr="009049FE" w:rsidRDefault="00DA6E38" w:rsidP="00DA6E38">
            <w:pPr>
              <w:spacing w:line="500" w:lineRule="exact"/>
              <w:ind w:left="425"/>
              <w:rPr>
                <w:sz w:val="24"/>
                <w:szCs w:val="24"/>
              </w:rPr>
            </w:pPr>
          </w:p>
          <w:p w:rsidR="00DA6E38" w:rsidRPr="009049FE" w:rsidRDefault="00DA6E38" w:rsidP="00DA6E38">
            <w:pPr>
              <w:numPr>
                <w:ilvl w:val="0"/>
                <w:numId w:val="6"/>
              </w:numPr>
              <w:spacing w:line="500" w:lineRule="exact"/>
              <w:rPr>
                <w:sz w:val="24"/>
                <w:szCs w:val="24"/>
              </w:rPr>
            </w:pPr>
            <w:r w:rsidRPr="009049FE">
              <w:rPr>
                <w:sz w:val="24"/>
                <w:szCs w:val="24"/>
              </w:rPr>
              <w:t>技术参数及要求：</w:t>
            </w:r>
          </w:p>
          <w:p w:rsidR="00DA6E38" w:rsidRPr="009049FE" w:rsidRDefault="00DA6E38" w:rsidP="00DA6E38">
            <w:pPr>
              <w:spacing w:line="500" w:lineRule="exact"/>
              <w:ind w:firstLine="525"/>
              <w:rPr>
                <w:b/>
                <w:bCs/>
                <w:sz w:val="24"/>
                <w:szCs w:val="24"/>
              </w:rPr>
            </w:pPr>
            <w:r w:rsidRPr="009049FE">
              <w:rPr>
                <w:b/>
                <w:bCs/>
                <w:sz w:val="24"/>
                <w:szCs w:val="24"/>
              </w:rPr>
              <w:t xml:space="preserve">6.1  </w:t>
            </w:r>
            <w:r w:rsidRPr="009049FE">
              <w:rPr>
                <w:b/>
                <w:bCs/>
                <w:sz w:val="24"/>
                <w:szCs w:val="24"/>
              </w:rPr>
              <w:t>系统通用功能：</w:t>
            </w:r>
          </w:p>
          <w:p w:rsidR="00DA6E38" w:rsidRPr="009049FE" w:rsidRDefault="00DA6E38" w:rsidP="00DA6E38">
            <w:pPr>
              <w:numPr>
                <w:ilvl w:val="1"/>
                <w:numId w:val="6"/>
              </w:numPr>
              <w:spacing w:line="500" w:lineRule="exact"/>
              <w:ind w:hanging="110"/>
              <w:rPr>
                <w:sz w:val="24"/>
              </w:rPr>
            </w:pPr>
            <w:r w:rsidRPr="009049FE">
              <w:rPr>
                <w:sz w:val="24"/>
              </w:rPr>
              <w:t>监视器：</w:t>
            </w:r>
            <w:r w:rsidRPr="009049FE">
              <w:rPr>
                <w:sz w:val="24"/>
              </w:rPr>
              <w:t xml:space="preserve">≥23″ </w:t>
            </w:r>
            <w:r w:rsidRPr="009049FE">
              <w:rPr>
                <w:sz w:val="24"/>
              </w:rPr>
              <w:t>高分辨率彩色</w:t>
            </w:r>
            <w:r w:rsidRPr="009049FE">
              <w:rPr>
                <w:sz w:val="24"/>
              </w:rPr>
              <w:t>LED</w:t>
            </w:r>
            <w:r w:rsidRPr="009049FE">
              <w:rPr>
                <w:sz w:val="24"/>
              </w:rPr>
              <w:t>显示器</w:t>
            </w:r>
          </w:p>
          <w:p w:rsidR="00DA6E38" w:rsidRPr="009049FE" w:rsidRDefault="00DA6E38" w:rsidP="00DA6E38">
            <w:pPr>
              <w:numPr>
                <w:ilvl w:val="1"/>
                <w:numId w:val="6"/>
              </w:numPr>
              <w:spacing w:line="500" w:lineRule="exact"/>
              <w:ind w:hanging="110"/>
              <w:rPr>
                <w:sz w:val="24"/>
              </w:rPr>
            </w:pPr>
            <w:r w:rsidRPr="009049FE">
              <w:rPr>
                <w:sz w:val="24"/>
              </w:rPr>
              <w:t>扫描方式：逐行扫描，高分辨率，全方位关节臂旋转</w:t>
            </w:r>
          </w:p>
          <w:p w:rsidR="00DA6E38" w:rsidRPr="009049FE" w:rsidRDefault="00DA6E38" w:rsidP="00DA6E38">
            <w:pPr>
              <w:numPr>
                <w:ilvl w:val="2"/>
                <w:numId w:val="16"/>
              </w:numPr>
              <w:spacing w:line="500" w:lineRule="exact"/>
              <w:ind w:left="1701" w:hanging="850"/>
              <w:rPr>
                <w:sz w:val="24"/>
              </w:rPr>
            </w:pPr>
            <w:r w:rsidRPr="009049FE">
              <w:rPr>
                <w:sz w:val="24"/>
              </w:rPr>
              <w:t>高效工作流程：</w:t>
            </w:r>
            <w:r w:rsidR="004172D1" w:rsidRPr="009049FE">
              <w:rPr>
                <w:sz w:val="24"/>
              </w:rPr>
              <w:t xml:space="preserve"> </w:t>
            </w:r>
            <w:r w:rsidRPr="009049FE">
              <w:rPr>
                <w:sz w:val="24"/>
              </w:rPr>
              <w:t>LCD</w:t>
            </w:r>
            <w:r w:rsidRPr="009049FE">
              <w:rPr>
                <w:sz w:val="24"/>
              </w:rPr>
              <w:t>操作电容触摸屏，可通过手指滑动触摸屏进行翻页，直接点击触摸屏即可选择需要调节的参数；</w:t>
            </w:r>
          </w:p>
          <w:p w:rsidR="00DA6E38" w:rsidRPr="00523C31" w:rsidRDefault="00DA6E38" w:rsidP="001F2F00">
            <w:pPr>
              <w:numPr>
                <w:ilvl w:val="2"/>
                <w:numId w:val="16"/>
              </w:numPr>
              <w:spacing w:afterLines="50" w:line="500" w:lineRule="exact"/>
              <w:ind w:left="1702" w:hanging="851"/>
              <w:rPr>
                <w:sz w:val="24"/>
              </w:rPr>
            </w:pPr>
            <w:r w:rsidRPr="00523C31">
              <w:rPr>
                <w:sz w:val="24"/>
              </w:rPr>
              <w:t>操作控制台实现单键电动调节高度，并可左右转动；探头接口：</w:t>
            </w:r>
            <w:r w:rsidRPr="00523C31">
              <w:rPr>
                <w:sz w:val="24"/>
              </w:rPr>
              <w:t>≥3</w:t>
            </w:r>
            <w:r w:rsidRPr="00523C31">
              <w:rPr>
                <w:sz w:val="24"/>
              </w:rPr>
              <w:t>个，可随意互换使</w:t>
            </w:r>
            <w:r w:rsidRPr="00523C31">
              <w:rPr>
                <w:sz w:val="24"/>
              </w:rPr>
              <w:lastRenderedPageBreak/>
              <w:t>用，探头接口为无针式接口</w:t>
            </w:r>
          </w:p>
          <w:p w:rsidR="00DA6E38" w:rsidRPr="009049FE" w:rsidRDefault="00DA6E38" w:rsidP="00DA6E38">
            <w:pPr>
              <w:spacing w:line="500" w:lineRule="exact"/>
              <w:ind w:firstLine="525"/>
              <w:outlineLvl w:val="0"/>
              <w:rPr>
                <w:b/>
                <w:bCs/>
                <w:sz w:val="24"/>
                <w:szCs w:val="24"/>
              </w:rPr>
            </w:pPr>
            <w:r w:rsidRPr="009049FE">
              <w:rPr>
                <w:b/>
                <w:bCs/>
                <w:sz w:val="24"/>
                <w:szCs w:val="24"/>
              </w:rPr>
              <w:t>6.2</w:t>
            </w:r>
            <w:r w:rsidRPr="009049FE">
              <w:rPr>
                <w:b/>
                <w:bCs/>
                <w:sz w:val="24"/>
                <w:szCs w:val="24"/>
              </w:rPr>
              <w:t>探头规格</w:t>
            </w:r>
          </w:p>
          <w:p w:rsidR="00DA6E38" w:rsidRPr="009049FE" w:rsidRDefault="00DA6E38" w:rsidP="00DA6E38">
            <w:pPr>
              <w:numPr>
                <w:ilvl w:val="2"/>
                <w:numId w:val="6"/>
              </w:numPr>
              <w:spacing w:line="500" w:lineRule="exact"/>
              <w:ind w:left="1680" w:hanging="735"/>
              <w:rPr>
                <w:sz w:val="24"/>
                <w:szCs w:val="24"/>
              </w:rPr>
            </w:pPr>
            <w:r w:rsidRPr="009049FE">
              <w:rPr>
                <w:sz w:val="24"/>
                <w:szCs w:val="24"/>
              </w:rPr>
              <w:t>频率：超宽频、变频探头，工作频率明确显示，变频探头中心频率可选择</w:t>
            </w:r>
            <w:r w:rsidRPr="009049FE">
              <w:rPr>
                <w:sz w:val="24"/>
                <w:szCs w:val="24"/>
              </w:rPr>
              <w:t xml:space="preserve">  ≥3</w:t>
            </w:r>
            <w:r w:rsidRPr="009049FE">
              <w:rPr>
                <w:sz w:val="24"/>
                <w:szCs w:val="24"/>
              </w:rPr>
              <w:t>种，多普勒可选不同频率</w:t>
            </w:r>
          </w:p>
          <w:p w:rsidR="00DA6E38" w:rsidRPr="009049FE" w:rsidRDefault="00DA6E38" w:rsidP="00DA6E38">
            <w:pPr>
              <w:numPr>
                <w:ilvl w:val="2"/>
                <w:numId w:val="6"/>
              </w:numPr>
              <w:spacing w:line="500" w:lineRule="exact"/>
              <w:rPr>
                <w:sz w:val="24"/>
                <w:szCs w:val="24"/>
              </w:rPr>
            </w:pPr>
            <w:r w:rsidRPr="009049FE">
              <w:rPr>
                <w:sz w:val="24"/>
                <w:szCs w:val="24"/>
              </w:rPr>
              <w:t>B/D</w:t>
            </w:r>
            <w:r w:rsidRPr="009049FE">
              <w:rPr>
                <w:sz w:val="24"/>
                <w:szCs w:val="24"/>
              </w:rPr>
              <w:t>兼用：线阵：</w:t>
            </w:r>
            <w:r w:rsidRPr="009049FE">
              <w:rPr>
                <w:sz w:val="24"/>
                <w:szCs w:val="24"/>
              </w:rPr>
              <w:t>B/PWD</w:t>
            </w:r>
          </w:p>
          <w:p w:rsidR="00DA6E38" w:rsidRPr="009049FE" w:rsidRDefault="00DA6E38" w:rsidP="00DA6E38">
            <w:pPr>
              <w:spacing w:line="500" w:lineRule="exact"/>
              <w:ind w:firstLineChars="1200" w:firstLine="2880"/>
              <w:rPr>
                <w:sz w:val="24"/>
                <w:szCs w:val="24"/>
              </w:rPr>
            </w:pPr>
            <w:r w:rsidRPr="009049FE">
              <w:rPr>
                <w:sz w:val="24"/>
                <w:szCs w:val="24"/>
              </w:rPr>
              <w:t>凸阵：</w:t>
            </w:r>
            <w:r w:rsidRPr="009049FE">
              <w:rPr>
                <w:sz w:val="24"/>
                <w:szCs w:val="24"/>
              </w:rPr>
              <w:t>B/PWD</w:t>
            </w:r>
            <w:r w:rsidRPr="009049FE">
              <w:rPr>
                <w:sz w:val="24"/>
                <w:szCs w:val="24"/>
              </w:rPr>
              <w:t>，</w:t>
            </w:r>
            <w:r w:rsidRPr="009049FE">
              <w:rPr>
                <w:sz w:val="24"/>
                <w:szCs w:val="24"/>
              </w:rPr>
              <w:t>B/CWD</w:t>
            </w:r>
          </w:p>
          <w:p w:rsidR="00DA6E38" w:rsidRPr="009049FE" w:rsidRDefault="00DA6E38" w:rsidP="00DA6E38">
            <w:pPr>
              <w:numPr>
                <w:ilvl w:val="2"/>
                <w:numId w:val="6"/>
              </w:numPr>
              <w:spacing w:line="500" w:lineRule="exact"/>
              <w:rPr>
                <w:sz w:val="24"/>
                <w:szCs w:val="24"/>
              </w:rPr>
            </w:pPr>
            <w:r w:rsidRPr="009049FE">
              <w:rPr>
                <w:sz w:val="24"/>
                <w:szCs w:val="24"/>
              </w:rPr>
              <w:t>穿刺导向：可配穿刺导向装置</w:t>
            </w:r>
          </w:p>
          <w:p w:rsidR="00DA6E38" w:rsidRPr="009049FE" w:rsidRDefault="00DA6E38" w:rsidP="00DA6E38">
            <w:pPr>
              <w:numPr>
                <w:ilvl w:val="2"/>
                <w:numId w:val="6"/>
              </w:numPr>
              <w:spacing w:line="500" w:lineRule="exact"/>
              <w:rPr>
                <w:sz w:val="24"/>
                <w:szCs w:val="24"/>
              </w:rPr>
            </w:pPr>
            <w:r w:rsidRPr="009049FE">
              <w:rPr>
                <w:sz w:val="24"/>
                <w:szCs w:val="24"/>
              </w:rPr>
              <w:t>具有实时立体成像探头</w:t>
            </w:r>
          </w:p>
          <w:p w:rsidR="00DA6E38" w:rsidRPr="009049FE" w:rsidRDefault="00DA6E38" w:rsidP="00DA6E38">
            <w:pPr>
              <w:spacing w:line="500" w:lineRule="exact"/>
              <w:ind w:firstLine="525"/>
              <w:outlineLvl w:val="0"/>
              <w:rPr>
                <w:b/>
                <w:bCs/>
                <w:sz w:val="24"/>
                <w:szCs w:val="24"/>
              </w:rPr>
            </w:pPr>
            <w:r w:rsidRPr="009049FE">
              <w:rPr>
                <w:b/>
                <w:bCs/>
                <w:sz w:val="24"/>
                <w:szCs w:val="24"/>
              </w:rPr>
              <w:t xml:space="preserve">6.3   </w:t>
            </w:r>
            <w:r w:rsidRPr="009049FE">
              <w:rPr>
                <w:b/>
                <w:bCs/>
                <w:sz w:val="24"/>
                <w:szCs w:val="24"/>
              </w:rPr>
              <w:t>二维灰阶显像主要参数：</w:t>
            </w:r>
          </w:p>
          <w:p w:rsidR="00DA6E38" w:rsidRPr="009049FE" w:rsidRDefault="00DA6E38" w:rsidP="00DA6E38">
            <w:pPr>
              <w:numPr>
                <w:ilvl w:val="2"/>
                <w:numId w:val="8"/>
              </w:numPr>
              <w:spacing w:line="500" w:lineRule="exact"/>
              <w:rPr>
                <w:sz w:val="24"/>
                <w:szCs w:val="24"/>
              </w:rPr>
            </w:pPr>
            <w:r w:rsidRPr="009049FE">
              <w:rPr>
                <w:sz w:val="24"/>
                <w:szCs w:val="24"/>
              </w:rPr>
              <w:t>扫描：</w:t>
            </w:r>
          </w:p>
          <w:p w:rsidR="00DA6E38" w:rsidRPr="009049FE" w:rsidRDefault="00DA6E38" w:rsidP="00DA6E38">
            <w:pPr>
              <w:spacing w:line="500" w:lineRule="exact"/>
              <w:ind w:leftChars="700" w:left="2670" w:hangingChars="500" w:hanging="1200"/>
              <w:rPr>
                <w:sz w:val="24"/>
                <w:szCs w:val="24"/>
              </w:rPr>
            </w:pPr>
            <w:r w:rsidRPr="009049FE">
              <w:rPr>
                <w:sz w:val="24"/>
                <w:szCs w:val="24"/>
              </w:rPr>
              <w:t>电子二维凸阵：超声频率</w:t>
            </w:r>
            <w:r>
              <w:rPr>
                <w:rFonts w:hint="eastAsia"/>
                <w:sz w:val="24"/>
                <w:szCs w:val="24"/>
              </w:rPr>
              <w:t>4.0</w:t>
            </w:r>
            <w:r w:rsidRPr="009049FE">
              <w:rPr>
                <w:sz w:val="24"/>
                <w:szCs w:val="24"/>
              </w:rPr>
              <w:t xml:space="preserve"> —</w:t>
            </w:r>
            <w:r>
              <w:rPr>
                <w:rFonts w:hint="eastAsia"/>
                <w:sz w:val="24"/>
                <w:szCs w:val="24"/>
              </w:rPr>
              <w:t>8</w:t>
            </w:r>
            <w:r w:rsidRPr="009049FE">
              <w:rPr>
                <w:sz w:val="24"/>
                <w:szCs w:val="24"/>
              </w:rPr>
              <w:t>.0 MHz</w:t>
            </w:r>
          </w:p>
          <w:p w:rsidR="00DA6E38" w:rsidRDefault="00DA6E38" w:rsidP="00DA6E38">
            <w:pPr>
              <w:spacing w:line="500" w:lineRule="exact"/>
              <w:ind w:leftChars="700" w:left="2670" w:hangingChars="500" w:hanging="1200"/>
              <w:rPr>
                <w:sz w:val="24"/>
                <w:szCs w:val="24"/>
              </w:rPr>
            </w:pPr>
            <w:r>
              <w:rPr>
                <w:rFonts w:hint="eastAsia"/>
                <w:sz w:val="24"/>
                <w:szCs w:val="24"/>
              </w:rPr>
              <w:t>电子二维线阵：</w:t>
            </w:r>
            <w:r w:rsidRPr="009049FE">
              <w:rPr>
                <w:sz w:val="24"/>
                <w:szCs w:val="24"/>
              </w:rPr>
              <w:t>超声频率</w:t>
            </w:r>
            <w:r w:rsidRPr="009049FE">
              <w:rPr>
                <w:sz w:val="24"/>
                <w:szCs w:val="24"/>
              </w:rPr>
              <w:t xml:space="preserve">4.0 — </w:t>
            </w:r>
            <w:r>
              <w:rPr>
                <w:rFonts w:hint="eastAsia"/>
                <w:sz w:val="24"/>
                <w:szCs w:val="24"/>
              </w:rPr>
              <w:t>10.0</w:t>
            </w:r>
            <w:r w:rsidRPr="009049FE">
              <w:rPr>
                <w:sz w:val="24"/>
                <w:szCs w:val="24"/>
              </w:rPr>
              <w:t xml:space="preserve"> MHz</w:t>
            </w:r>
          </w:p>
          <w:p w:rsidR="00DA6E38" w:rsidRDefault="00DA6E38" w:rsidP="00DA6E38">
            <w:pPr>
              <w:spacing w:line="500" w:lineRule="exact"/>
              <w:ind w:leftChars="700" w:left="2670" w:hangingChars="500" w:hanging="1200"/>
              <w:rPr>
                <w:sz w:val="24"/>
                <w:szCs w:val="24"/>
              </w:rPr>
            </w:pPr>
            <w:r w:rsidRPr="009049FE">
              <w:rPr>
                <w:sz w:val="24"/>
                <w:szCs w:val="24"/>
              </w:rPr>
              <w:t>腔内二维微凸阵：超声频率</w:t>
            </w:r>
            <w:r w:rsidRPr="009049FE">
              <w:rPr>
                <w:sz w:val="24"/>
                <w:szCs w:val="24"/>
              </w:rPr>
              <w:t>5.0 — 9.0 MHz</w:t>
            </w:r>
          </w:p>
          <w:p w:rsidR="00DA6E38" w:rsidRPr="009049FE" w:rsidRDefault="00DA6E38" w:rsidP="00DA6E38">
            <w:pPr>
              <w:spacing w:line="500" w:lineRule="exact"/>
              <w:ind w:leftChars="700" w:left="2670" w:hangingChars="500" w:hanging="1200"/>
              <w:rPr>
                <w:sz w:val="24"/>
                <w:szCs w:val="24"/>
              </w:rPr>
            </w:pPr>
            <w:r w:rsidRPr="009049FE">
              <w:rPr>
                <w:sz w:val="24"/>
                <w:szCs w:val="24"/>
              </w:rPr>
              <w:t>腔内</w:t>
            </w:r>
            <w:r>
              <w:rPr>
                <w:rFonts w:hint="eastAsia"/>
                <w:sz w:val="24"/>
                <w:szCs w:val="24"/>
              </w:rPr>
              <w:t>容积</w:t>
            </w:r>
            <w:r w:rsidRPr="009049FE">
              <w:rPr>
                <w:sz w:val="24"/>
                <w:szCs w:val="24"/>
              </w:rPr>
              <w:t>微凸阵：超声频率</w:t>
            </w:r>
            <w:r w:rsidRPr="009049FE">
              <w:rPr>
                <w:sz w:val="24"/>
                <w:szCs w:val="24"/>
              </w:rPr>
              <w:t>5.0 — 9.0 MHz</w:t>
            </w:r>
          </w:p>
          <w:p w:rsidR="00DA6E38" w:rsidRPr="009049FE" w:rsidRDefault="00DA6E38" w:rsidP="001F2F00">
            <w:pPr>
              <w:spacing w:afterLines="50" w:line="500" w:lineRule="exact"/>
              <w:ind w:leftChars="700" w:left="2670" w:hangingChars="500" w:hanging="1200"/>
              <w:rPr>
                <w:sz w:val="24"/>
                <w:szCs w:val="24"/>
              </w:rPr>
            </w:pPr>
            <w:r w:rsidRPr="009049FE">
              <w:rPr>
                <w:sz w:val="24"/>
                <w:szCs w:val="24"/>
              </w:rPr>
              <w:t>腹部容积凸阵：超声频率</w:t>
            </w:r>
            <w:r w:rsidRPr="009049FE">
              <w:rPr>
                <w:sz w:val="24"/>
                <w:szCs w:val="24"/>
              </w:rPr>
              <w:t>2.0 — 7.0 MHz</w:t>
            </w:r>
          </w:p>
          <w:p w:rsidR="00DA6E38" w:rsidRPr="009049FE" w:rsidRDefault="004172D1" w:rsidP="00DA6E38">
            <w:pPr>
              <w:numPr>
                <w:ilvl w:val="2"/>
                <w:numId w:val="8"/>
              </w:numPr>
              <w:spacing w:line="500" w:lineRule="exact"/>
              <w:rPr>
                <w:sz w:val="24"/>
                <w:szCs w:val="24"/>
              </w:rPr>
            </w:pPr>
            <w:r>
              <w:rPr>
                <w:sz w:val="24"/>
                <w:szCs w:val="24"/>
              </w:rPr>
              <w:t>扫描速率：凸型探头，全视野</w:t>
            </w:r>
            <w:r>
              <w:rPr>
                <w:rFonts w:hint="eastAsia"/>
                <w:sz w:val="24"/>
                <w:szCs w:val="24"/>
              </w:rPr>
              <w:t>，</w:t>
            </w:r>
            <w:r>
              <w:rPr>
                <w:rFonts w:hint="eastAsia"/>
                <w:sz w:val="24"/>
                <w:szCs w:val="24"/>
              </w:rPr>
              <w:t>&gt;</w:t>
            </w:r>
            <w:r w:rsidR="00DA6E38" w:rsidRPr="009049FE">
              <w:rPr>
                <w:sz w:val="24"/>
                <w:szCs w:val="24"/>
              </w:rPr>
              <w:t>1</w:t>
            </w:r>
            <w:r>
              <w:rPr>
                <w:rFonts w:hint="eastAsia"/>
                <w:sz w:val="24"/>
                <w:szCs w:val="24"/>
              </w:rPr>
              <w:t>7</w:t>
            </w:r>
            <w:r w:rsidR="00DA6E38" w:rsidRPr="009049FE">
              <w:rPr>
                <w:sz w:val="24"/>
                <w:szCs w:val="24"/>
              </w:rPr>
              <w:t>cm</w:t>
            </w:r>
            <w:r w:rsidR="00DA6E38" w:rsidRPr="009049FE">
              <w:rPr>
                <w:sz w:val="24"/>
                <w:szCs w:val="24"/>
              </w:rPr>
              <w:t>深度时，帧速率</w:t>
            </w:r>
            <w:r w:rsidR="00DA6E38" w:rsidRPr="009049FE">
              <w:rPr>
                <w:sz w:val="24"/>
                <w:szCs w:val="24"/>
              </w:rPr>
              <w:t>≥45</w:t>
            </w:r>
            <w:r w:rsidR="00DA6E38" w:rsidRPr="009049FE">
              <w:rPr>
                <w:sz w:val="24"/>
                <w:szCs w:val="24"/>
              </w:rPr>
              <w:t>帧</w:t>
            </w:r>
            <w:r w:rsidR="00DA6E38" w:rsidRPr="009049FE">
              <w:rPr>
                <w:sz w:val="24"/>
                <w:szCs w:val="24"/>
              </w:rPr>
              <w:t>/</w:t>
            </w:r>
            <w:r w:rsidR="00DA6E38" w:rsidRPr="009049FE">
              <w:rPr>
                <w:sz w:val="24"/>
                <w:szCs w:val="24"/>
              </w:rPr>
              <w:t>秒</w:t>
            </w:r>
          </w:p>
          <w:p w:rsidR="00DA6E38" w:rsidRPr="009049FE" w:rsidRDefault="00DA6E38" w:rsidP="00DA6E38">
            <w:pPr>
              <w:spacing w:line="500" w:lineRule="exact"/>
              <w:ind w:leftChars="400" w:left="840" w:firstLineChars="805" w:firstLine="1932"/>
              <w:rPr>
                <w:color w:val="FF0000"/>
                <w:sz w:val="24"/>
                <w:szCs w:val="24"/>
              </w:rPr>
            </w:pPr>
            <w:r w:rsidRPr="009049FE">
              <w:rPr>
                <w:sz w:val="24"/>
                <w:szCs w:val="24"/>
              </w:rPr>
              <w:t>容积探头实时扫描速率达</w:t>
            </w:r>
            <w:r w:rsidR="004172D1">
              <w:rPr>
                <w:rFonts w:hint="eastAsia"/>
                <w:sz w:val="24"/>
                <w:szCs w:val="24"/>
              </w:rPr>
              <w:t>&gt;</w:t>
            </w:r>
            <w:r w:rsidRPr="009049FE">
              <w:rPr>
                <w:sz w:val="24"/>
                <w:szCs w:val="24"/>
              </w:rPr>
              <w:t>4</w:t>
            </w:r>
            <w:r w:rsidR="004172D1">
              <w:rPr>
                <w:rFonts w:hint="eastAsia"/>
                <w:sz w:val="24"/>
                <w:szCs w:val="24"/>
              </w:rPr>
              <w:t>0</w:t>
            </w:r>
            <w:r w:rsidRPr="009049FE">
              <w:rPr>
                <w:sz w:val="24"/>
                <w:szCs w:val="24"/>
              </w:rPr>
              <w:t>容积</w:t>
            </w:r>
            <w:r w:rsidRPr="009049FE">
              <w:rPr>
                <w:sz w:val="24"/>
                <w:szCs w:val="24"/>
              </w:rPr>
              <w:t>/</w:t>
            </w:r>
            <w:r w:rsidRPr="009049FE">
              <w:rPr>
                <w:sz w:val="24"/>
                <w:szCs w:val="24"/>
              </w:rPr>
              <w:t>秒，</w:t>
            </w:r>
          </w:p>
          <w:p w:rsidR="00DA6E38" w:rsidRPr="009049FE" w:rsidRDefault="00DA6E38" w:rsidP="00DA6E38">
            <w:pPr>
              <w:numPr>
                <w:ilvl w:val="2"/>
                <w:numId w:val="8"/>
              </w:numPr>
              <w:spacing w:line="500" w:lineRule="exact"/>
              <w:rPr>
                <w:sz w:val="24"/>
                <w:szCs w:val="24"/>
              </w:rPr>
            </w:pPr>
            <w:r w:rsidRPr="009049FE">
              <w:rPr>
                <w:sz w:val="24"/>
                <w:szCs w:val="24"/>
              </w:rPr>
              <w:t>扫描线：每帧线密度</w:t>
            </w:r>
            <w:r w:rsidRPr="009049FE">
              <w:rPr>
                <w:sz w:val="24"/>
                <w:szCs w:val="24"/>
              </w:rPr>
              <w:t>≥230</w:t>
            </w:r>
            <w:r w:rsidRPr="009049FE">
              <w:rPr>
                <w:sz w:val="24"/>
                <w:szCs w:val="24"/>
              </w:rPr>
              <w:t>超声线</w:t>
            </w:r>
          </w:p>
          <w:p w:rsidR="00DA6E38" w:rsidRPr="009049FE" w:rsidRDefault="00DA6E38" w:rsidP="00DA6E38">
            <w:pPr>
              <w:numPr>
                <w:ilvl w:val="2"/>
                <w:numId w:val="8"/>
              </w:numPr>
              <w:spacing w:line="500" w:lineRule="exact"/>
              <w:rPr>
                <w:sz w:val="24"/>
                <w:szCs w:val="24"/>
              </w:rPr>
            </w:pPr>
            <w:r w:rsidRPr="009049FE">
              <w:rPr>
                <w:sz w:val="24"/>
                <w:szCs w:val="24"/>
              </w:rPr>
              <w:t>发射声束聚焦：发射</w:t>
            </w:r>
            <w:r w:rsidRPr="009049FE">
              <w:rPr>
                <w:sz w:val="24"/>
                <w:szCs w:val="24"/>
              </w:rPr>
              <w:t>≥5</w:t>
            </w:r>
            <w:r w:rsidRPr="009049FE">
              <w:rPr>
                <w:sz w:val="24"/>
                <w:szCs w:val="24"/>
              </w:rPr>
              <w:t>段</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接收方式：发射、接收通道</w:t>
            </w:r>
            <w:r w:rsidRPr="009049FE">
              <w:rPr>
                <w:sz w:val="24"/>
                <w:szCs w:val="24"/>
              </w:rPr>
              <w:t>≥1024</w:t>
            </w:r>
            <w:r w:rsidRPr="009049FE">
              <w:rPr>
                <w:sz w:val="24"/>
                <w:szCs w:val="24"/>
              </w:rPr>
              <w:t>，多倍信号并行处理，接收超声信号动态范围</w:t>
            </w:r>
            <w:r w:rsidRPr="009049FE">
              <w:rPr>
                <w:sz w:val="24"/>
                <w:szCs w:val="24"/>
              </w:rPr>
              <w:t>274 dB</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数字式声束形成器：数字式全程动态聚焦，数字式可变孔径及动态变迹，</w:t>
            </w:r>
            <w:r w:rsidRPr="009049FE">
              <w:rPr>
                <w:sz w:val="24"/>
                <w:szCs w:val="24"/>
              </w:rPr>
              <w:t>A/D≥12 Bits</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谐波成像基波频率个数</w:t>
            </w:r>
            <w:r w:rsidRPr="009049FE">
              <w:rPr>
                <w:sz w:val="24"/>
                <w:szCs w:val="24"/>
              </w:rPr>
              <w:t>≥3</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回放重现：灰阶图像回放</w:t>
            </w:r>
            <w:r w:rsidRPr="009049FE">
              <w:rPr>
                <w:sz w:val="24"/>
                <w:szCs w:val="24"/>
              </w:rPr>
              <w:t>≥6000</w:t>
            </w:r>
            <w:r w:rsidRPr="009049FE">
              <w:rPr>
                <w:sz w:val="24"/>
                <w:szCs w:val="24"/>
              </w:rPr>
              <w:t>幅、回放时间</w:t>
            </w:r>
            <w:r w:rsidRPr="009049FE">
              <w:rPr>
                <w:sz w:val="24"/>
                <w:szCs w:val="24"/>
              </w:rPr>
              <w:t>≥180</w:t>
            </w:r>
            <w:r w:rsidRPr="009049FE">
              <w:rPr>
                <w:sz w:val="24"/>
                <w:szCs w:val="24"/>
              </w:rPr>
              <w:t>秒；</w:t>
            </w:r>
            <w:r w:rsidRPr="009049FE">
              <w:rPr>
                <w:sz w:val="24"/>
                <w:szCs w:val="24"/>
              </w:rPr>
              <w:t>4D</w:t>
            </w:r>
            <w:r w:rsidRPr="009049FE">
              <w:rPr>
                <w:sz w:val="24"/>
                <w:szCs w:val="24"/>
              </w:rPr>
              <w:t>图像回放</w:t>
            </w:r>
            <w:r w:rsidRPr="009049FE">
              <w:rPr>
                <w:sz w:val="24"/>
                <w:szCs w:val="24"/>
              </w:rPr>
              <w:t>400</w:t>
            </w:r>
            <w:r w:rsidRPr="009049FE">
              <w:rPr>
                <w:sz w:val="24"/>
                <w:szCs w:val="24"/>
              </w:rPr>
              <w:t>容积</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预设条件：针对不同的检查脏器，预置最佳化图像的检查条件，减少操作时的调节，及常用所需的外部调节及组合调节</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增益调节：</w:t>
            </w:r>
            <w:r w:rsidRPr="009049FE">
              <w:rPr>
                <w:sz w:val="24"/>
                <w:szCs w:val="24"/>
              </w:rPr>
              <w:t>B/M</w:t>
            </w:r>
            <w:r w:rsidRPr="009049FE">
              <w:rPr>
                <w:sz w:val="24"/>
                <w:szCs w:val="24"/>
              </w:rPr>
              <w:t>可独立调节</w:t>
            </w:r>
          </w:p>
          <w:p w:rsidR="00DA6E38" w:rsidRPr="009049FE" w:rsidRDefault="00DA6E38" w:rsidP="00DA6E38">
            <w:pPr>
              <w:spacing w:line="500" w:lineRule="exact"/>
              <w:ind w:left="840" w:firstLine="1890"/>
              <w:rPr>
                <w:sz w:val="24"/>
                <w:szCs w:val="24"/>
              </w:rPr>
            </w:pPr>
            <w:r w:rsidRPr="009049FE">
              <w:rPr>
                <w:sz w:val="24"/>
                <w:szCs w:val="24"/>
              </w:rPr>
              <w:t>STC</w:t>
            </w:r>
            <w:r w:rsidRPr="009049FE">
              <w:rPr>
                <w:sz w:val="24"/>
                <w:szCs w:val="24"/>
              </w:rPr>
              <w:t>分段</w:t>
            </w:r>
            <w:r w:rsidRPr="009049FE">
              <w:rPr>
                <w:sz w:val="24"/>
                <w:szCs w:val="24"/>
              </w:rPr>
              <w:t>≥8</w:t>
            </w:r>
          </w:p>
          <w:p w:rsidR="00DA6E38" w:rsidRPr="009049FE" w:rsidRDefault="00DA6E38" w:rsidP="00DA6E38">
            <w:pPr>
              <w:numPr>
                <w:ilvl w:val="2"/>
                <w:numId w:val="8"/>
              </w:numPr>
              <w:spacing w:line="500" w:lineRule="exact"/>
              <w:ind w:left="1575" w:hanging="735"/>
              <w:rPr>
                <w:sz w:val="24"/>
                <w:szCs w:val="24"/>
              </w:rPr>
            </w:pPr>
            <w:r w:rsidRPr="009049FE">
              <w:rPr>
                <w:sz w:val="24"/>
                <w:szCs w:val="24"/>
              </w:rPr>
              <w:lastRenderedPageBreak/>
              <w:t>放大功能：实时任意区域局部放大功能</w:t>
            </w:r>
          </w:p>
          <w:p w:rsidR="00DA6E38" w:rsidRPr="009049FE" w:rsidRDefault="00DA6E38" w:rsidP="00DA6E38">
            <w:pPr>
              <w:numPr>
                <w:ilvl w:val="2"/>
                <w:numId w:val="8"/>
              </w:numPr>
              <w:spacing w:line="500" w:lineRule="exact"/>
              <w:ind w:left="1575" w:hanging="735"/>
              <w:rPr>
                <w:sz w:val="24"/>
                <w:szCs w:val="24"/>
              </w:rPr>
            </w:pPr>
            <w:r w:rsidRPr="009049FE">
              <w:rPr>
                <w:sz w:val="24"/>
                <w:szCs w:val="24"/>
              </w:rPr>
              <w:t>空间分辨率：符合</w:t>
            </w:r>
            <w:r w:rsidRPr="009049FE">
              <w:rPr>
                <w:sz w:val="24"/>
                <w:szCs w:val="24"/>
              </w:rPr>
              <w:t>GB10152-2009</w:t>
            </w:r>
            <w:r w:rsidRPr="009049FE">
              <w:rPr>
                <w:sz w:val="24"/>
                <w:szCs w:val="24"/>
              </w:rPr>
              <w:t>国家标准</w:t>
            </w:r>
          </w:p>
          <w:p w:rsidR="00DA6E38" w:rsidRPr="009049FE" w:rsidRDefault="00DA6E38" w:rsidP="00DA6E38">
            <w:pPr>
              <w:spacing w:line="500" w:lineRule="exact"/>
              <w:ind w:firstLine="525"/>
              <w:outlineLvl w:val="0"/>
              <w:rPr>
                <w:b/>
                <w:bCs/>
                <w:sz w:val="24"/>
                <w:szCs w:val="24"/>
              </w:rPr>
            </w:pPr>
            <w:r w:rsidRPr="009049FE">
              <w:rPr>
                <w:b/>
                <w:bCs/>
                <w:sz w:val="24"/>
                <w:szCs w:val="24"/>
              </w:rPr>
              <w:t>6.4</w:t>
            </w:r>
            <w:r w:rsidRPr="009049FE">
              <w:rPr>
                <w:b/>
                <w:bCs/>
                <w:sz w:val="24"/>
                <w:szCs w:val="24"/>
              </w:rPr>
              <w:t>频谱多普勒：</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方式：脉冲波多普勒：</w:t>
            </w:r>
            <w:r w:rsidRPr="009049FE">
              <w:rPr>
                <w:sz w:val="24"/>
                <w:szCs w:val="24"/>
              </w:rPr>
              <w:t>PWD</w:t>
            </w:r>
            <w:r w:rsidRPr="009049FE">
              <w:rPr>
                <w:sz w:val="24"/>
                <w:szCs w:val="24"/>
              </w:rPr>
              <w:t>，高脉冲重复频率，</w:t>
            </w:r>
            <w:r w:rsidRPr="009049FE">
              <w:rPr>
                <w:sz w:val="24"/>
                <w:szCs w:val="24"/>
              </w:rPr>
              <w:t>CWD</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多普勒发射频率：支持高，中，低档可调</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最大测量速度：</w:t>
            </w:r>
          </w:p>
          <w:p w:rsidR="00DA6E38" w:rsidRPr="009049FE" w:rsidRDefault="00DA6E38" w:rsidP="00DA6E38">
            <w:pPr>
              <w:spacing w:line="500" w:lineRule="exact"/>
              <w:ind w:left="425" w:firstLine="1780"/>
              <w:rPr>
                <w:sz w:val="24"/>
                <w:szCs w:val="24"/>
              </w:rPr>
            </w:pPr>
            <w:r w:rsidRPr="009049FE">
              <w:rPr>
                <w:sz w:val="24"/>
                <w:szCs w:val="24"/>
              </w:rPr>
              <w:t>PWD</w:t>
            </w:r>
            <w:r w:rsidRPr="009049FE">
              <w:rPr>
                <w:sz w:val="24"/>
                <w:szCs w:val="24"/>
              </w:rPr>
              <w:t>：血流速度最大</w:t>
            </w:r>
            <w:r w:rsidRPr="009049FE">
              <w:rPr>
                <w:sz w:val="24"/>
                <w:szCs w:val="24"/>
              </w:rPr>
              <w:t>16m/s; CWD</w:t>
            </w:r>
            <w:r w:rsidRPr="009049FE">
              <w:rPr>
                <w:sz w:val="24"/>
                <w:szCs w:val="24"/>
              </w:rPr>
              <w:t>，血流速度最大为</w:t>
            </w:r>
            <w:r w:rsidRPr="009049FE">
              <w:rPr>
                <w:sz w:val="24"/>
                <w:szCs w:val="24"/>
              </w:rPr>
              <w:t>23m/s</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最低测量速度：</w:t>
            </w:r>
            <w:r w:rsidRPr="009049FE">
              <w:rPr>
                <w:sz w:val="24"/>
                <w:szCs w:val="24"/>
              </w:rPr>
              <w:t>≤5mm/s(</w:t>
            </w:r>
            <w:r w:rsidRPr="009049FE">
              <w:rPr>
                <w:sz w:val="24"/>
                <w:szCs w:val="24"/>
              </w:rPr>
              <w:t>非噪声信号</w:t>
            </w:r>
            <w:r w:rsidRPr="009049FE">
              <w:rPr>
                <w:sz w:val="24"/>
                <w:szCs w:val="24"/>
              </w:rPr>
              <w:t>)</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显示方式：</w:t>
            </w:r>
            <w:r w:rsidRPr="009049FE">
              <w:rPr>
                <w:sz w:val="24"/>
                <w:szCs w:val="24"/>
              </w:rPr>
              <w:t>B</w:t>
            </w:r>
            <w:r w:rsidRPr="009049FE">
              <w:rPr>
                <w:sz w:val="24"/>
                <w:szCs w:val="24"/>
              </w:rPr>
              <w:t>、</w:t>
            </w:r>
            <w:r w:rsidRPr="009049FE">
              <w:rPr>
                <w:sz w:val="24"/>
                <w:szCs w:val="24"/>
              </w:rPr>
              <w:t>B/D</w:t>
            </w:r>
            <w:r w:rsidRPr="009049FE">
              <w:rPr>
                <w:sz w:val="24"/>
                <w:szCs w:val="24"/>
              </w:rPr>
              <w:t>、</w:t>
            </w:r>
            <w:r w:rsidRPr="009049FE">
              <w:rPr>
                <w:sz w:val="24"/>
                <w:szCs w:val="24"/>
              </w:rPr>
              <w:t>B/M</w:t>
            </w:r>
            <w:r w:rsidRPr="009049FE">
              <w:rPr>
                <w:sz w:val="24"/>
                <w:szCs w:val="24"/>
              </w:rPr>
              <w:t>、</w:t>
            </w:r>
            <w:r w:rsidRPr="009049FE">
              <w:rPr>
                <w:sz w:val="24"/>
                <w:szCs w:val="24"/>
              </w:rPr>
              <w:t>B</w:t>
            </w:r>
            <w:r w:rsidRPr="009049FE">
              <w:rPr>
                <w:sz w:val="24"/>
                <w:szCs w:val="24"/>
              </w:rPr>
              <w:t>＋</w:t>
            </w:r>
            <w:r w:rsidRPr="009049FE">
              <w:rPr>
                <w:sz w:val="24"/>
                <w:szCs w:val="24"/>
              </w:rPr>
              <w:t>B</w:t>
            </w:r>
            <w:r w:rsidRPr="009049FE">
              <w:rPr>
                <w:sz w:val="24"/>
                <w:szCs w:val="24"/>
              </w:rPr>
              <w:t>、</w:t>
            </w:r>
            <w:r w:rsidRPr="009049FE">
              <w:rPr>
                <w:sz w:val="24"/>
                <w:szCs w:val="24"/>
              </w:rPr>
              <w:t>D</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电影回放：</w:t>
            </w:r>
            <w:r w:rsidRPr="009049FE">
              <w:rPr>
                <w:sz w:val="24"/>
                <w:szCs w:val="24"/>
              </w:rPr>
              <w:t>≥600</w:t>
            </w:r>
            <w:r w:rsidRPr="009049FE">
              <w:rPr>
                <w:sz w:val="24"/>
                <w:szCs w:val="24"/>
              </w:rPr>
              <w:t>秒</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零位移动：</w:t>
            </w:r>
            <w:r w:rsidRPr="009049FE">
              <w:rPr>
                <w:sz w:val="24"/>
                <w:szCs w:val="24"/>
              </w:rPr>
              <w:t>≥6</w:t>
            </w:r>
            <w:r w:rsidRPr="009049FE">
              <w:rPr>
                <w:sz w:val="24"/>
                <w:szCs w:val="24"/>
              </w:rPr>
              <w:t>级</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取样宽度及位置范围：宽度</w:t>
            </w:r>
            <w:r w:rsidRPr="009049FE">
              <w:rPr>
                <w:sz w:val="24"/>
                <w:szCs w:val="24"/>
              </w:rPr>
              <w:t>0.7mm</w:t>
            </w:r>
            <w:r w:rsidRPr="009049FE">
              <w:rPr>
                <w:sz w:val="24"/>
                <w:szCs w:val="24"/>
              </w:rPr>
              <w:t>至</w:t>
            </w:r>
            <w:r w:rsidRPr="009049FE">
              <w:rPr>
                <w:sz w:val="24"/>
                <w:szCs w:val="24"/>
              </w:rPr>
              <w:t>15mm</w:t>
            </w:r>
            <w:r w:rsidRPr="009049FE">
              <w:rPr>
                <w:sz w:val="24"/>
                <w:szCs w:val="24"/>
              </w:rPr>
              <w:t>；分级</w:t>
            </w:r>
          </w:p>
          <w:p w:rsidR="00DA6E38" w:rsidRPr="009049FE" w:rsidRDefault="00DA6E38" w:rsidP="00DA6E38">
            <w:pPr>
              <w:numPr>
                <w:ilvl w:val="3"/>
                <w:numId w:val="8"/>
              </w:numPr>
              <w:tabs>
                <w:tab w:val="clear" w:pos="1980"/>
                <w:tab w:val="num" w:pos="1575"/>
              </w:tabs>
              <w:spacing w:line="500" w:lineRule="exact"/>
              <w:ind w:left="1575" w:hanging="735"/>
              <w:rPr>
                <w:sz w:val="24"/>
                <w:szCs w:val="24"/>
              </w:rPr>
            </w:pPr>
            <w:r w:rsidRPr="009049FE">
              <w:rPr>
                <w:sz w:val="24"/>
                <w:szCs w:val="24"/>
              </w:rPr>
              <w:t>显示控制：反转显示</w:t>
            </w:r>
            <w:r w:rsidRPr="009049FE">
              <w:rPr>
                <w:sz w:val="24"/>
                <w:szCs w:val="24"/>
              </w:rPr>
              <w:t>(</w:t>
            </w:r>
            <w:r w:rsidRPr="009049FE">
              <w:rPr>
                <w:sz w:val="24"/>
                <w:szCs w:val="24"/>
              </w:rPr>
              <w:t>左</w:t>
            </w:r>
            <w:r w:rsidRPr="009049FE">
              <w:rPr>
                <w:sz w:val="24"/>
                <w:szCs w:val="24"/>
              </w:rPr>
              <w:t>/</w:t>
            </w:r>
            <w:r w:rsidRPr="009049FE">
              <w:rPr>
                <w:sz w:val="24"/>
                <w:szCs w:val="24"/>
              </w:rPr>
              <w:t>右；上</w:t>
            </w:r>
            <w:r w:rsidRPr="009049FE">
              <w:rPr>
                <w:sz w:val="24"/>
                <w:szCs w:val="24"/>
              </w:rPr>
              <w:t>/</w:t>
            </w:r>
            <w:r w:rsidRPr="009049FE">
              <w:rPr>
                <w:sz w:val="24"/>
                <w:szCs w:val="24"/>
              </w:rPr>
              <w:t>下</w:t>
            </w:r>
            <w:r w:rsidRPr="009049FE">
              <w:rPr>
                <w:sz w:val="24"/>
                <w:szCs w:val="24"/>
              </w:rPr>
              <w:t>)</w:t>
            </w:r>
            <w:r w:rsidRPr="009049FE">
              <w:rPr>
                <w:sz w:val="24"/>
                <w:szCs w:val="24"/>
              </w:rPr>
              <w:t>零移位、</w:t>
            </w:r>
          </w:p>
          <w:p w:rsidR="00DA6E38" w:rsidRPr="009049FE" w:rsidRDefault="00DA6E38" w:rsidP="00DA6E38">
            <w:pPr>
              <w:spacing w:line="500" w:lineRule="exact"/>
              <w:ind w:left="1175" w:firstLine="400"/>
              <w:rPr>
                <w:sz w:val="24"/>
                <w:szCs w:val="24"/>
              </w:rPr>
            </w:pPr>
            <w:r w:rsidRPr="009049FE">
              <w:rPr>
                <w:sz w:val="24"/>
                <w:szCs w:val="24"/>
              </w:rPr>
              <w:t>B—</w:t>
            </w:r>
            <w:r w:rsidRPr="009049FE">
              <w:rPr>
                <w:sz w:val="24"/>
                <w:szCs w:val="24"/>
              </w:rPr>
              <w:t>刷新</w:t>
            </w:r>
            <w:r w:rsidRPr="009049FE">
              <w:rPr>
                <w:sz w:val="24"/>
                <w:szCs w:val="24"/>
              </w:rPr>
              <w:t>(</w:t>
            </w:r>
            <w:r w:rsidRPr="009049FE">
              <w:rPr>
                <w:sz w:val="24"/>
                <w:szCs w:val="24"/>
              </w:rPr>
              <w:t>手控、时间</w:t>
            </w:r>
            <w:r w:rsidRPr="009049FE">
              <w:rPr>
                <w:sz w:val="24"/>
                <w:szCs w:val="24"/>
              </w:rPr>
              <w:t>)</w:t>
            </w:r>
            <w:r w:rsidRPr="009049FE">
              <w:rPr>
                <w:sz w:val="24"/>
                <w:szCs w:val="24"/>
              </w:rPr>
              <w:t>、</w:t>
            </w:r>
            <w:r w:rsidRPr="009049FE">
              <w:rPr>
                <w:sz w:val="24"/>
                <w:szCs w:val="24"/>
              </w:rPr>
              <w:t>D</w:t>
            </w:r>
            <w:r w:rsidRPr="009049FE">
              <w:rPr>
                <w:sz w:val="24"/>
                <w:szCs w:val="24"/>
              </w:rPr>
              <w:t>扩展、</w:t>
            </w:r>
            <w:r w:rsidRPr="009049FE">
              <w:rPr>
                <w:sz w:val="24"/>
                <w:szCs w:val="24"/>
              </w:rPr>
              <w:t>B/D</w:t>
            </w:r>
            <w:r w:rsidRPr="009049FE">
              <w:rPr>
                <w:sz w:val="24"/>
                <w:szCs w:val="24"/>
              </w:rPr>
              <w:t>扩展，局放及移位</w:t>
            </w:r>
          </w:p>
          <w:p w:rsidR="00DA6E38" w:rsidRPr="009049FE" w:rsidRDefault="00DA6E38" w:rsidP="00DA6E38">
            <w:pPr>
              <w:spacing w:line="500" w:lineRule="exact"/>
              <w:ind w:firstLine="525"/>
              <w:outlineLvl w:val="0"/>
              <w:rPr>
                <w:sz w:val="24"/>
                <w:szCs w:val="24"/>
              </w:rPr>
            </w:pPr>
            <w:r w:rsidRPr="009049FE">
              <w:rPr>
                <w:sz w:val="24"/>
                <w:szCs w:val="24"/>
              </w:rPr>
              <w:t>6.5</w:t>
            </w:r>
            <w:r w:rsidRPr="009049FE">
              <w:rPr>
                <w:sz w:val="24"/>
                <w:szCs w:val="24"/>
              </w:rPr>
              <w:t>彩色多普勒</w:t>
            </w:r>
          </w:p>
          <w:p w:rsidR="00DA6E38" w:rsidRPr="009049FE" w:rsidRDefault="00DA6E38" w:rsidP="00DA6E38">
            <w:pPr>
              <w:numPr>
                <w:ilvl w:val="2"/>
                <w:numId w:val="9"/>
              </w:numPr>
              <w:spacing w:line="500" w:lineRule="exact"/>
              <w:rPr>
                <w:sz w:val="24"/>
                <w:szCs w:val="24"/>
              </w:rPr>
            </w:pPr>
            <w:r w:rsidRPr="009049FE">
              <w:rPr>
                <w:sz w:val="24"/>
                <w:szCs w:val="24"/>
              </w:rPr>
              <w:t>显示方式：速度分散显示、能量显示，速度显示、分散显示</w:t>
            </w:r>
          </w:p>
          <w:p w:rsidR="00DA6E38" w:rsidRPr="009049FE" w:rsidRDefault="00DA6E38" w:rsidP="00DA6E38">
            <w:pPr>
              <w:numPr>
                <w:ilvl w:val="2"/>
                <w:numId w:val="9"/>
              </w:numPr>
              <w:spacing w:line="500" w:lineRule="exact"/>
              <w:rPr>
                <w:sz w:val="24"/>
                <w:szCs w:val="24"/>
              </w:rPr>
            </w:pPr>
            <w:r w:rsidRPr="009049FE">
              <w:rPr>
                <w:sz w:val="24"/>
                <w:szCs w:val="24"/>
              </w:rPr>
              <w:t>凸形扫描角度：</w:t>
            </w:r>
            <w:r w:rsidRPr="009049FE">
              <w:rPr>
                <w:sz w:val="24"/>
                <w:szCs w:val="24"/>
              </w:rPr>
              <w:t>10°— 113°</w:t>
            </w:r>
            <w:r w:rsidRPr="009049FE">
              <w:rPr>
                <w:sz w:val="24"/>
                <w:szCs w:val="24"/>
              </w:rPr>
              <w:t>选择</w:t>
            </w:r>
          </w:p>
          <w:p w:rsidR="00DA6E38" w:rsidRPr="009049FE" w:rsidRDefault="00DA6E38" w:rsidP="00DA6E38">
            <w:pPr>
              <w:numPr>
                <w:ilvl w:val="2"/>
                <w:numId w:val="9"/>
              </w:numPr>
              <w:spacing w:line="500" w:lineRule="exact"/>
              <w:rPr>
                <w:sz w:val="24"/>
                <w:szCs w:val="24"/>
              </w:rPr>
            </w:pPr>
            <w:r w:rsidRPr="009049FE">
              <w:rPr>
                <w:sz w:val="24"/>
                <w:szCs w:val="24"/>
              </w:rPr>
              <w:t>彩色显示帧频：</w:t>
            </w:r>
          </w:p>
          <w:p w:rsidR="00DA6E38" w:rsidRPr="009049FE" w:rsidRDefault="00DA6E38" w:rsidP="00DA6E38">
            <w:pPr>
              <w:spacing w:line="500" w:lineRule="exact"/>
              <w:ind w:left="632" w:firstLine="943"/>
              <w:rPr>
                <w:sz w:val="24"/>
                <w:szCs w:val="24"/>
              </w:rPr>
            </w:pPr>
            <w:r w:rsidRPr="009049FE">
              <w:rPr>
                <w:sz w:val="24"/>
                <w:szCs w:val="24"/>
              </w:rPr>
              <w:t>凸阵探头、最大角度，</w:t>
            </w:r>
            <w:r w:rsidR="004172D1">
              <w:rPr>
                <w:rFonts w:hint="eastAsia"/>
                <w:sz w:val="24"/>
                <w:szCs w:val="24"/>
              </w:rPr>
              <w:t>&gt;17</w:t>
            </w:r>
            <w:r w:rsidRPr="009049FE">
              <w:rPr>
                <w:sz w:val="24"/>
                <w:szCs w:val="24"/>
              </w:rPr>
              <w:t>cm</w:t>
            </w:r>
            <w:r w:rsidRPr="009049FE">
              <w:rPr>
                <w:sz w:val="24"/>
                <w:szCs w:val="24"/>
              </w:rPr>
              <w:t>深时，彩色显示帧频</w:t>
            </w:r>
            <w:r w:rsidRPr="009049FE">
              <w:rPr>
                <w:sz w:val="24"/>
                <w:szCs w:val="24"/>
              </w:rPr>
              <w:t>≥20</w:t>
            </w:r>
            <w:r w:rsidRPr="009049FE">
              <w:rPr>
                <w:sz w:val="24"/>
                <w:szCs w:val="24"/>
              </w:rPr>
              <w:t>帧</w:t>
            </w:r>
            <w:r w:rsidRPr="009049FE">
              <w:rPr>
                <w:sz w:val="24"/>
                <w:szCs w:val="24"/>
              </w:rPr>
              <w:t>/ S</w:t>
            </w:r>
          </w:p>
          <w:p w:rsidR="00DA6E38" w:rsidRPr="009049FE" w:rsidRDefault="00DA6E38" w:rsidP="00DA6E38">
            <w:pPr>
              <w:numPr>
                <w:ilvl w:val="2"/>
                <w:numId w:val="9"/>
              </w:numPr>
              <w:spacing w:line="500" w:lineRule="exact"/>
              <w:rPr>
                <w:sz w:val="24"/>
                <w:szCs w:val="24"/>
              </w:rPr>
            </w:pPr>
            <w:r w:rsidRPr="009049FE">
              <w:rPr>
                <w:sz w:val="24"/>
                <w:szCs w:val="24"/>
              </w:rPr>
              <w:t>显示位置调整：线阵扫描感兴趣的图像范围：</w:t>
            </w:r>
            <w:r w:rsidRPr="009049FE">
              <w:rPr>
                <w:sz w:val="24"/>
                <w:szCs w:val="24"/>
              </w:rPr>
              <w:t>-20°</w:t>
            </w:r>
            <w:r w:rsidRPr="009049FE">
              <w:rPr>
                <w:sz w:val="24"/>
                <w:szCs w:val="24"/>
              </w:rPr>
              <w:t>～</w:t>
            </w:r>
            <w:r w:rsidRPr="009049FE">
              <w:rPr>
                <w:sz w:val="24"/>
                <w:szCs w:val="24"/>
              </w:rPr>
              <w:t>+20°</w:t>
            </w:r>
          </w:p>
          <w:p w:rsidR="00DA6E38" w:rsidRPr="009049FE" w:rsidRDefault="00DA6E38" w:rsidP="00DA6E38">
            <w:pPr>
              <w:numPr>
                <w:ilvl w:val="2"/>
                <w:numId w:val="9"/>
              </w:numPr>
              <w:spacing w:line="500" w:lineRule="exact"/>
              <w:rPr>
                <w:sz w:val="24"/>
                <w:szCs w:val="24"/>
              </w:rPr>
            </w:pPr>
            <w:r w:rsidRPr="009049FE">
              <w:rPr>
                <w:sz w:val="24"/>
                <w:szCs w:val="24"/>
              </w:rPr>
              <w:t>显示控制：零位移动分</w:t>
            </w:r>
            <w:r w:rsidRPr="009049FE">
              <w:rPr>
                <w:sz w:val="24"/>
                <w:szCs w:val="24"/>
              </w:rPr>
              <w:t>±15</w:t>
            </w:r>
            <w:r w:rsidRPr="009049FE">
              <w:rPr>
                <w:sz w:val="24"/>
                <w:szCs w:val="24"/>
              </w:rPr>
              <w:t>级、黑</w:t>
            </w:r>
            <w:r w:rsidRPr="009049FE">
              <w:rPr>
                <w:sz w:val="24"/>
                <w:szCs w:val="24"/>
              </w:rPr>
              <w:t>/</w:t>
            </w:r>
            <w:r w:rsidRPr="009049FE">
              <w:rPr>
                <w:sz w:val="24"/>
                <w:szCs w:val="24"/>
              </w:rPr>
              <w:t>白与彩色比较、彩色对比</w:t>
            </w:r>
          </w:p>
          <w:p w:rsidR="00DA6E38" w:rsidRPr="009049FE" w:rsidRDefault="00DA6E38" w:rsidP="00DA6E38">
            <w:pPr>
              <w:numPr>
                <w:ilvl w:val="2"/>
                <w:numId w:val="9"/>
              </w:numPr>
              <w:spacing w:line="500" w:lineRule="exact"/>
              <w:rPr>
                <w:sz w:val="24"/>
                <w:szCs w:val="24"/>
              </w:rPr>
            </w:pPr>
            <w:r w:rsidRPr="009049FE">
              <w:rPr>
                <w:sz w:val="24"/>
                <w:szCs w:val="24"/>
              </w:rPr>
              <w:t>彩色增强功能：彩色多普勒能量图</w:t>
            </w:r>
            <w:r w:rsidRPr="009049FE">
              <w:rPr>
                <w:sz w:val="24"/>
                <w:szCs w:val="24"/>
              </w:rPr>
              <w:t>(CDE)</w:t>
            </w:r>
          </w:p>
          <w:p w:rsidR="00DA6E38" w:rsidRPr="009049FE" w:rsidRDefault="00DA6E38" w:rsidP="00DA6E38">
            <w:pPr>
              <w:numPr>
                <w:ilvl w:val="2"/>
                <w:numId w:val="9"/>
              </w:numPr>
              <w:spacing w:line="500" w:lineRule="exact"/>
              <w:rPr>
                <w:sz w:val="24"/>
                <w:szCs w:val="24"/>
              </w:rPr>
            </w:pPr>
            <w:r w:rsidRPr="009049FE">
              <w:rPr>
                <w:sz w:val="24"/>
                <w:szCs w:val="24"/>
              </w:rPr>
              <w:t>彩色显示速度：最低平均血流测量速度</w:t>
            </w:r>
            <w:r w:rsidRPr="009049FE">
              <w:rPr>
                <w:sz w:val="24"/>
                <w:szCs w:val="24"/>
              </w:rPr>
              <w:t>≤3mm/s</w:t>
            </w:r>
            <w:r w:rsidRPr="009049FE">
              <w:rPr>
                <w:sz w:val="24"/>
                <w:szCs w:val="24"/>
              </w:rPr>
              <w:t>（非噪声信号）</w:t>
            </w:r>
          </w:p>
          <w:p w:rsidR="00DA6E38" w:rsidRPr="009049FE" w:rsidRDefault="00DA6E38" w:rsidP="00DA6E38">
            <w:pPr>
              <w:spacing w:line="500" w:lineRule="exact"/>
              <w:ind w:left="1470" w:hanging="945"/>
              <w:outlineLvl w:val="0"/>
              <w:rPr>
                <w:b/>
                <w:bCs/>
                <w:sz w:val="24"/>
                <w:szCs w:val="24"/>
              </w:rPr>
            </w:pPr>
            <w:r w:rsidRPr="009049FE">
              <w:rPr>
                <w:b/>
                <w:bCs/>
                <w:sz w:val="24"/>
                <w:szCs w:val="24"/>
              </w:rPr>
              <w:t xml:space="preserve">6.6 </w:t>
            </w:r>
            <w:r w:rsidRPr="009049FE">
              <w:rPr>
                <w:b/>
                <w:bCs/>
                <w:sz w:val="24"/>
                <w:szCs w:val="24"/>
              </w:rPr>
              <w:t>超声功率输出调节：</w:t>
            </w:r>
          </w:p>
          <w:p w:rsidR="00DA6E38" w:rsidRPr="009049FE" w:rsidRDefault="00DA6E38" w:rsidP="00DA6E38">
            <w:pPr>
              <w:spacing w:line="500" w:lineRule="exact"/>
              <w:ind w:leftChars="700" w:left="1679" w:hangingChars="87" w:hanging="209"/>
              <w:rPr>
                <w:sz w:val="24"/>
                <w:szCs w:val="24"/>
              </w:rPr>
            </w:pPr>
            <w:r w:rsidRPr="009049FE">
              <w:rPr>
                <w:sz w:val="24"/>
                <w:szCs w:val="24"/>
              </w:rPr>
              <w:t>B/M</w:t>
            </w:r>
            <w:r w:rsidRPr="009049FE">
              <w:rPr>
                <w:sz w:val="24"/>
                <w:szCs w:val="24"/>
              </w:rPr>
              <w:t>、</w:t>
            </w:r>
            <w:r w:rsidRPr="009049FE">
              <w:rPr>
                <w:sz w:val="24"/>
                <w:szCs w:val="24"/>
              </w:rPr>
              <w:t>PWD</w:t>
            </w:r>
            <w:r w:rsidRPr="009049FE">
              <w:rPr>
                <w:sz w:val="24"/>
                <w:szCs w:val="24"/>
              </w:rPr>
              <w:t>、</w:t>
            </w:r>
            <w:r w:rsidRPr="009049FE">
              <w:rPr>
                <w:sz w:val="24"/>
                <w:szCs w:val="24"/>
              </w:rPr>
              <w:t>Color Doppler</w:t>
            </w:r>
            <w:r w:rsidRPr="009049FE">
              <w:rPr>
                <w:sz w:val="24"/>
                <w:szCs w:val="24"/>
              </w:rPr>
              <w:t>输出功率可调</w:t>
            </w:r>
          </w:p>
          <w:p w:rsidR="00DA6E38" w:rsidRPr="009049FE" w:rsidRDefault="00DA6E38" w:rsidP="00DA6E38">
            <w:pPr>
              <w:spacing w:line="500" w:lineRule="exact"/>
              <w:ind w:left="1470" w:hanging="945"/>
              <w:outlineLvl w:val="0"/>
              <w:rPr>
                <w:sz w:val="24"/>
                <w:szCs w:val="24"/>
              </w:rPr>
            </w:pPr>
          </w:p>
          <w:p w:rsidR="00DA6E38" w:rsidRPr="009049FE" w:rsidRDefault="00DA6E38" w:rsidP="00DA6E38">
            <w:pPr>
              <w:spacing w:line="500" w:lineRule="exact"/>
              <w:ind w:left="105"/>
              <w:rPr>
                <w:sz w:val="24"/>
                <w:szCs w:val="24"/>
              </w:rPr>
            </w:pPr>
            <w:r w:rsidRPr="009049FE">
              <w:rPr>
                <w:sz w:val="24"/>
                <w:szCs w:val="24"/>
              </w:rPr>
              <w:t>七、备件、专用工具、资料及其它</w:t>
            </w:r>
          </w:p>
          <w:p w:rsidR="004172D1" w:rsidRDefault="00DA6E38" w:rsidP="004172D1">
            <w:pPr>
              <w:numPr>
                <w:ilvl w:val="1"/>
                <w:numId w:val="17"/>
              </w:numPr>
              <w:spacing w:line="500" w:lineRule="exact"/>
              <w:outlineLvl w:val="0"/>
              <w:rPr>
                <w:rFonts w:hint="eastAsia"/>
                <w:b/>
                <w:bCs/>
                <w:sz w:val="24"/>
                <w:szCs w:val="24"/>
              </w:rPr>
            </w:pPr>
            <w:r w:rsidRPr="009049FE">
              <w:rPr>
                <w:b/>
                <w:bCs/>
                <w:sz w:val="24"/>
                <w:szCs w:val="24"/>
              </w:rPr>
              <w:lastRenderedPageBreak/>
              <w:t xml:space="preserve"> </w:t>
            </w:r>
            <w:r w:rsidRPr="009049FE">
              <w:rPr>
                <w:b/>
                <w:bCs/>
                <w:sz w:val="24"/>
                <w:szCs w:val="24"/>
              </w:rPr>
              <w:t>备件</w:t>
            </w:r>
          </w:p>
          <w:p w:rsidR="00DA6E38" w:rsidRPr="004172D1" w:rsidRDefault="00DA6E38" w:rsidP="004172D1">
            <w:pPr>
              <w:spacing w:line="500" w:lineRule="exact"/>
              <w:ind w:leftChars="421" w:left="884" w:firstLineChars="200" w:firstLine="480"/>
              <w:outlineLvl w:val="0"/>
              <w:rPr>
                <w:b/>
                <w:bCs/>
                <w:sz w:val="24"/>
                <w:szCs w:val="24"/>
              </w:rPr>
            </w:pPr>
            <w:r w:rsidRPr="004172D1">
              <w:rPr>
                <w:sz w:val="24"/>
                <w:szCs w:val="24"/>
              </w:rPr>
              <w:t>如有备件，卖方应随机向买方提供一套标准备件包。</w:t>
            </w:r>
          </w:p>
          <w:p w:rsidR="00DA6E38" w:rsidRPr="009049FE" w:rsidRDefault="00DA6E38" w:rsidP="00DA6E38">
            <w:pPr>
              <w:spacing w:line="500" w:lineRule="exact"/>
              <w:ind w:firstLine="525"/>
              <w:outlineLvl w:val="0"/>
              <w:rPr>
                <w:b/>
                <w:bCs/>
                <w:sz w:val="24"/>
                <w:szCs w:val="24"/>
              </w:rPr>
            </w:pPr>
            <w:r w:rsidRPr="009049FE">
              <w:rPr>
                <w:b/>
                <w:bCs/>
                <w:sz w:val="24"/>
                <w:szCs w:val="24"/>
              </w:rPr>
              <w:t>7.2</w:t>
            </w:r>
            <w:r w:rsidRPr="009049FE">
              <w:rPr>
                <w:b/>
                <w:bCs/>
                <w:sz w:val="24"/>
                <w:szCs w:val="24"/>
              </w:rPr>
              <w:t>专用工具</w:t>
            </w:r>
          </w:p>
          <w:p w:rsidR="00DA6E38" w:rsidRPr="009049FE" w:rsidRDefault="00DA6E38" w:rsidP="00DA6E38">
            <w:pPr>
              <w:spacing w:line="500" w:lineRule="exact"/>
              <w:ind w:firstLineChars="592" w:firstLine="1421"/>
              <w:rPr>
                <w:sz w:val="24"/>
                <w:szCs w:val="24"/>
              </w:rPr>
            </w:pPr>
            <w:r w:rsidRPr="009049FE">
              <w:rPr>
                <w:sz w:val="24"/>
                <w:szCs w:val="24"/>
              </w:rPr>
              <w:t>如有专用工具，卖方应向买方提供设备维护的专用工具。</w:t>
            </w:r>
          </w:p>
          <w:p w:rsidR="00F30635" w:rsidRPr="00DA6E38" w:rsidRDefault="00F30635" w:rsidP="00084639">
            <w:pPr>
              <w:ind w:firstLineChars="150" w:firstLine="361"/>
              <w:rPr>
                <w:b/>
                <w:color w:val="000000"/>
                <w:sz w:val="24"/>
                <w:szCs w:val="24"/>
              </w:rPr>
            </w:pPr>
          </w:p>
        </w:tc>
      </w:tr>
      <w:tr w:rsidR="00F30635" w:rsidTr="00D72827">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Ex>
        <w:trPr>
          <w:gridBefore w:val="1"/>
          <w:wBefore w:w="743" w:type="dxa"/>
          <w:trHeight w:val="151"/>
          <w:jc w:val="center"/>
        </w:trPr>
        <w:tc>
          <w:tcPr>
            <w:tcW w:w="10730" w:type="dxa"/>
            <w:gridSpan w:val="13"/>
            <w:tcBorders>
              <w:top w:val="single" w:sz="12" w:space="0" w:color="auto"/>
            </w:tcBorders>
            <w:vAlign w:val="center"/>
          </w:tcPr>
          <w:p w:rsidR="00084639" w:rsidRDefault="00F30635" w:rsidP="003B340A">
            <w:pPr>
              <w:spacing w:before="360" w:after="240" w:line="360" w:lineRule="auto"/>
              <w:ind w:left="357"/>
              <w:jc w:val="left"/>
              <w:rPr>
                <w:rFonts w:hint="eastAsia"/>
                <w:b/>
                <w:sz w:val="24"/>
                <w:szCs w:val="24"/>
              </w:rPr>
            </w:pPr>
            <w:r w:rsidRPr="00F30635">
              <w:rPr>
                <w:rFonts w:hint="eastAsia"/>
                <w:b/>
                <w:sz w:val="24"/>
                <w:szCs w:val="24"/>
              </w:rPr>
              <w:lastRenderedPageBreak/>
              <w:t>售后服务：保修期三年</w:t>
            </w:r>
            <w:r w:rsidRPr="00F30635">
              <w:rPr>
                <w:rFonts w:hint="eastAsia"/>
                <w:b/>
                <w:sz w:val="24"/>
                <w:szCs w:val="24"/>
              </w:rPr>
              <w:tab/>
            </w:r>
            <w:bookmarkStart w:id="0" w:name="_GoBack"/>
            <w:bookmarkEnd w:id="0"/>
          </w:p>
          <w:p w:rsidR="00F30635" w:rsidRPr="003B340A" w:rsidRDefault="00084639" w:rsidP="003B340A">
            <w:pPr>
              <w:spacing w:before="360" w:after="240" w:line="360" w:lineRule="auto"/>
              <w:ind w:left="357"/>
              <w:jc w:val="left"/>
              <w:rPr>
                <w:b/>
                <w:sz w:val="24"/>
                <w:szCs w:val="24"/>
              </w:rPr>
            </w:pPr>
            <w:r w:rsidRPr="00084639">
              <w:rPr>
                <w:rFonts w:ascii="宋体" w:hAnsi="宋体" w:hint="eastAsia"/>
                <w:b/>
                <w:sz w:val="24"/>
              </w:rPr>
              <w:t>所有技术要求中，其中7条（含7条）条款不满足将导致废标。</w:t>
            </w:r>
          </w:p>
        </w:tc>
      </w:tr>
    </w:tbl>
    <w:p w:rsidR="00084639" w:rsidRDefault="00084639" w:rsidP="00084639">
      <w:pPr>
        <w:rPr>
          <w:color w:val="000000"/>
        </w:rPr>
      </w:pPr>
    </w:p>
    <w:p w:rsidR="00084639" w:rsidRPr="00C0228C" w:rsidRDefault="00084639" w:rsidP="00084639">
      <w:pPr>
        <w:rPr>
          <w:rFonts w:ascii="宋体" w:hAnsi="宋体"/>
          <w:b/>
          <w:sz w:val="24"/>
        </w:rPr>
      </w:pPr>
      <w:r w:rsidRPr="00C0228C">
        <w:rPr>
          <w:rFonts w:ascii="宋体" w:hAnsi="宋体" w:hint="eastAsia"/>
          <w:b/>
          <w:sz w:val="24"/>
        </w:rPr>
        <w:t>说明：</w:t>
      </w:r>
    </w:p>
    <w:p w:rsidR="00084639" w:rsidRPr="00393F17" w:rsidRDefault="00084639" w:rsidP="00084639">
      <w:pPr>
        <w:pStyle w:val="a9"/>
        <w:numPr>
          <w:ilvl w:val="0"/>
          <w:numId w:val="18"/>
        </w:numPr>
        <w:ind w:firstLineChars="0"/>
        <w:rPr>
          <w:rFonts w:ascii="宋体" w:hAnsi="宋体"/>
          <w:b/>
          <w:sz w:val="24"/>
        </w:rPr>
      </w:pPr>
      <w:r w:rsidRPr="00393F17">
        <w:rPr>
          <w:rFonts w:ascii="宋体" w:hAnsi="宋体" w:hint="eastAsia"/>
          <w:b/>
          <w:sz w:val="24"/>
        </w:rPr>
        <w:t>以下序号并非和格式合同序号相对应，仅为本合同主要条款编排。</w:t>
      </w:r>
    </w:p>
    <w:p w:rsidR="00084639" w:rsidRPr="00C0228C" w:rsidRDefault="00084639" w:rsidP="00084639">
      <w:pPr>
        <w:ind w:firstLineChars="200" w:firstLine="482"/>
        <w:rPr>
          <w:rFonts w:ascii="宋体" w:hAnsi="宋体"/>
          <w:b/>
          <w:sz w:val="24"/>
        </w:rPr>
      </w:pPr>
      <w:r>
        <w:rPr>
          <w:rFonts w:ascii="宋体" w:hAnsi="宋体" w:hint="eastAsia"/>
          <w:b/>
          <w:sz w:val="24"/>
        </w:rPr>
        <w:t>2、</w:t>
      </w:r>
      <w:r w:rsidRPr="00C0228C">
        <w:rPr>
          <w:rFonts w:ascii="宋体" w:hAnsi="宋体" w:hint="eastAsia"/>
          <w:b/>
          <w:sz w:val="24"/>
        </w:rPr>
        <w:t>以下商务条款为基本要求，投标人参加投标，则视为接受下述要求，投标人必须满足商务条款中各条款，否则，直接导致废标。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1503"/>
        <w:gridCol w:w="5703"/>
      </w:tblGrid>
      <w:tr w:rsidR="00084639" w:rsidRPr="00C0228C" w:rsidTr="003F7AB1">
        <w:tc>
          <w:tcPr>
            <w:tcW w:w="1090" w:type="dxa"/>
            <w:vAlign w:val="center"/>
          </w:tcPr>
          <w:p w:rsidR="00084639" w:rsidRPr="00C0228C" w:rsidRDefault="00084639" w:rsidP="003F7AB1">
            <w:pPr>
              <w:pStyle w:val="USE1"/>
              <w:tabs>
                <w:tab w:val="left" w:pos="1260"/>
              </w:tabs>
              <w:spacing w:line="360" w:lineRule="auto"/>
              <w:jc w:val="center"/>
              <w:rPr>
                <w:szCs w:val="24"/>
              </w:rPr>
            </w:pPr>
            <w:r w:rsidRPr="00C0228C">
              <w:rPr>
                <w:rFonts w:hint="eastAsia"/>
                <w:szCs w:val="24"/>
              </w:rPr>
              <w:t>条款号</w:t>
            </w:r>
          </w:p>
        </w:tc>
        <w:tc>
          <w:tcPr>
            <w:tcW w:w="1503" w:type="dxa"/>
            <w:vAlign w:val="center"/>
          </w:tcPr>
          <w:p w:rsidR="00084639" w:rsidRPr="00C0228C" w:rsidRDefault="00084639" w:rsidP="003F7AB1">
            <w:pPr>
              <w:pStyle w:val="USE1"/>
              <w:tabs>
                <w:tab w:val="left" w:pos="1260"/>
              </w:tabs>
              <w:spacing w:line="360" w:lineRule="auto"/>
              <w:jc w:val="both"/>
              <w:rPr>
                <w:szCs w:val="24"/>
              </w:rPr>
            </w:pPr>
            <w:r w:rsidRPr="00C0228C">
              <w:rPr>
                <w:rFonts w:hint="eastAsia"/>
                <w:szCs w:val="24"/>
              </w:rPr>
              <w:t>内容</w:t>
            </w:r>
          </w:p>
        </w:tc>
        <w:tc>
          <w:tcPr>
            <w:tcW w:w="5703" w:type="dxa"/>
            <w:vAlign w:val="center"/>
          </w:tcPr>
          <w:p w:rsidR="00084639" w:rsidRPr="00C0228C" w:rsidRDefault="00084639" w:rsidP="003F7AB1">
            <w:pPr>
              <w:pStyle w:val="USE1"/>
              <w:tabs>
                <w:tab w:val="left" w:pos="1260"/>
              </w:tabs>
              <w:spacing w:line="360" w:lineRule="auto"/>
              <w:jc w:val="both"/>
              <w:rPr>
                <w:szCs w:val="24"/>
              </w:rPr>
            </w:pPr>
            <w:r w:rsidRPr="00C0228C">
              <w:rPr>
                <w:rFonts w:hint="eastAsia"/>
                <w:szCs w:val="24"/>
              </w:rPr>
              <w:t>规定</w:t>
            </w:r>
          </w:p>
        </w:tc>
      </w:tr>
      <w:tr w:rsidR="00084639" w:rsidRPr="00C0228C" w:rsidTr="003F7AB1">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1</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交货期</w:t>
            </w:r>
          </w:p>
        </w:tc>
        <w:tc>
          <w:tcPr>
            <w:tcW w:w="5703" w:type="dxa"/>
            <w:vAlign w:val="center"/>
          </w:tcPr>
          <w:p w:rsidR="00084639" w:rsidRPr="00C0228C" w:rsidRDefault="00084639" w:rsidP="003F7AB1">
            <w:pPr>
              <w:rPr>
                <w:rFonts w:ascii="宋体" w:hAnsi="宋体"/>
                <w:sz w:val="24"/>
              </w:rPr>
            </w:pPr>
            <w:r w:rsidRPr="00C0228C">
              <w:rPr>
                <w:rFonts w:ascii="宋体" w:hAnsi="宋体" w:cs="Arial" w:hint="eastAsia"/>
                <w:sz w:val="24"/>
              </w:rPr>
              <w:t>合同签订之</w:t>
            </w:r>
            <w:r w:rsidRPr="00765A8C">
              <w:rPr>
                <w:rFonts w:ascii="宋体" w:hAnsi="宋体" w:cs="Arial" w:hint="eastAsia"/>
                <w:sz w:val="24"/>
              </w:rPr>
              <w:t>日起</w:t>
            </w:r>
            <w:r>
              <w:rPr>
                <w:rFonts w:ascii="宋体" w:hAnsi="宋体" w:cs="Arial" w:hint="eastAsia"/>
                <w:sz w:val="24"/>
              </w:rPr>
              <w:t>90</w:t>
            </w:r>
            <w:r w:rsidRPr="00765A8C">
              <w:rPr>
                <w:rFonts w:ascii="宋体" w:hAnsi="宋体" w:cs="Arial" w:hint="eastAsia"/>
                <w:sz w:val="24"/>
              </w:rPr>
              <w:t>天内完成</w:t>
            </w:r>
            <w:r>
              <w:rPr>
                <w:rFonts w:ascii="宋体" w:hAnsi="宋体" w:cs="Arial" w:hint="eastAsia"/>
                <w:sz w:val="24"/>
              </w:rPr>
              <w:t>交货，然后根据医院需求在指定时间内完成</w:t>
            </w:r>
            <w:r w:rsidRPr="00C0228C">
              <w:rPr>
                <w:rFonts w:ascii="宋体" w:hAnsi="宋体" w:cs="Arial" w:hint="eastAsia"/>
                <w:sz w:val="24"/>
              </w:rPr>
              <w:t>安装、测试和验收合格并交付使用</w:t>
            </w:r>
            <w:r w:rsidRPr="00C0228C">
              <w:rPr>
                <w:rFonts w:ascii="宋体" w:hAnsi="宋体" w:hint="eastAsia"/>
                <w:bCs/>
                <w:sz w:val="24"/>
              </w:rPr>
              <w:t>。</w:t>
            </w:r>
          </w:p>
        </w:tc>
      </w:tr>
      <w:tr w:rsidR="00084639" w:rsidRPr="00C0228C" w:rsidTr="003F7AB1">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2</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交货地点</w:t>
            </w:r>
          </w:p>
        </w:tc>
        <w:tc>
          <w:tcPr>
            <w:tcW w:w="5703" w:type="dxa"/>
            <w:vAlign w:val="center"/>
          </w:tcPr>
          <w:p w:rsidR="00084639" w:rsidRPr="00C0228C" w:rsidRDefault="00084639" w:rsidP="003F7AB1">
            <w:pPr>
              <w:rPr>
                <w:rFonts w:ascii="宋体" w:hAnsi="宋体"/>
                <w:sz w:val="24"/>
              </w:rPr>
            </w:pPr>
            <w:r>
              <w:rPr>
                <w:rFonts w:ascii="宋体" w:hAnsi="宋体" w:cs="Arial" w:hint="eastAsia"/>
                <w:sz w:val="24"/>
              </w:rPr>
              <w:t>甲方指定地点。</w:t>
            </w:r>
          </w:p>
        </w:tc>
      </w:tr>
      <w:tr w:rsidR="00084639" w:rsidRPr="00C0228C" w:rsidTr="003F7AB1">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3</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付款方式</w:t>
            </w:r>
          </w:p>
        </w:tc>
        <w:tc>
          <w:tcPr>
            <w:tcW w:w="5703" w:type="dxa"/>
            <w:vAlign w:val="center"/>
          </w:tcPr>
          <w:p w:rsidR="00084639" w:rsidRPr="00765A8C" w:rsidRDefault="00084639" w:rsidP="003F7AB1">
            <w:pPr>
              <w:rPr>
                <w:rFonts w:ascii="宋体" w:hAnsi="宋体"/>
                <w:color w:val="FF0000"/>
                <w:sz w:val="24"/>
              </w:rPr>
            </w:pPr>
            <w:r w:rsidRPr="00765A8C">
              <w:rPr>
                <w:rFonts w:ascii="宋体" w:hAnsi="宋体" w:hint="eastAsia"/>
                <w:color w:val="FF0000"/>
                <w:sz w:val="24"/>
              </w:rPr>
              <w:t>货到安装验收合格并提供全额发票后支付合同金额的90%，余额在验收合格后一年支付。</w:t>
            </w:r>
          </w:p>
        </w:tc>
      </w:tr>
      <w:tr w:rsidR="00084639" w:rsidRPr="00C0228C" w:rsidTr="003F7AB1">
        <w:trPr>
          <w:trHeight w:val="53"/>
        </w:trPr>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4</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验收要求</w:t>
            </w:r>
          </w:p>
        </w:tc>
        <w:tc>
          <w:tcPr>
            <w:tcW w:w="5703" w:type="dxa"/>
            <w:vAlign w:val="center"/>
          </w:tcPr>
          <w:p w:rsidR="00084639" w:rsidRPr="00C0228C" w:rsidRDefault="00084639" w:rsidP="003F7AB1">
            <w:pPr>
              <w:rPr>
                <w:rFonts w:ascii="宋体" w:hAnsi="宋体"/>
                <w:sz w:val="24"/>
              </w:rPr>
            </w:pPr>
            <w:r w:rsidRPr="00C0228C">
              <w:rPr>
                <w:rFonts w:ascii="宋体" w:hAnsi="宋体" w:hint="eastAsia"/>
                <w:sz w:val="24"/>
                <w:lang w:bidi="en-US"/>
              </w:rPr>
              <w:t>货物到达后，乙方应向甲方提供全套的设备配置清单及检验产品合格证，使用说明书及其它的技术资料。由甲方（设备科，使用科室或专家）与乙方共同清点和验收。</w:t>
            </w:r>
          </w:p>
        </w:tc>
      </w:tr>
      <w:tr w:rsidR="00084639" w:rsidRPr="00C0228C" w:rsidTr="003F7AB1">
        <w:trPr>
          <w:trHeight w:val="60"/>
        </w:trPr>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5</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产品质量要求</w:t>
            </w:r>
          </w:p>
        </w:tc>
        <w:tc>
          <w:tcPr>
            <w:tcW w:w="5703" w:type="dxa"/>
            <w:vAlign w:val="center"/>
          </w:tcPr>
          <w:p w:rsidR="00084639" w:rsidRPr="00C0228C" w:rsidRDefault="00084639" w:rsidP="003F7AB1">
            <w:pPr>
              <w:rPr>
                <w:rFonts w:ascii="宋体" w:hAnsi="宋体"/>
                <w:sz w:val="24"/>
              </w:rPr>
            </w:pPr>
            <w:r w:rsidRPr="00C0228C">
              <w:rPr>
                <w:rFonts w:ascii="宋体" w:hAnsi="宋体" w:hint="eastAsia"/>
                <w:sz w:val="24"/>
                <w:lang w:bidi="en-US"/>
              </w:rPr>
              <w:t>乙方提供的产品必须满足招标文件及技术参数要求，配置的全新产品。并且必须符合国家有关质量标准或具有有关质检部门出具的产品检验合格证明。</w:t>
            </w:r>
          </w:p>
        </w:tc>
      </w:tr>
      <w:tr w:rsidR="00084639" w:rsidRPr="00C0228C" w:rsidTr="003F7AB1">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6</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赔偿要求</w:t>
            </w:r>
          </w:p>
        </w:tc>
        <w:tc>
          <w:tcPr>
            <w:tcW w:w="5703" w:type="dxa"/>
            <w:vAlign w:val="center"/>
          </w:tcPr>
          <w:p w:rsidR="00084639" w:rsidRPr="00C0228C" w:rsidRDefault="00084639" w:rsidP="003F7AB1">
            <w:pPr>
              <w:ind w:rightChars="50" w:right="105"/>
              <w:rPr>
                <w:rFonts w:ascii="宋体" w:hAnsi="宋体"/>
                <w:sz w:val="24"/>
              </w:rPr>
            </w:pPr>
            <w:r w:rsidRPr="00C0228C">
              <w:rPr>
                <w:rFonts w:ascii="宋体" w:hAnsi="宋体" w:hint="eastAsia"/>
                <w:sz w:val="24"/>
              </w:rPr>
              <w:t>（1）由于乙方的原因未能按时供货的，每迟一天罚款合同总额的0.5%；如超过供货期30天将终止合同并通过法律程序对乙方进行索赔。</w:t>
            </w:r>
          </w:p>
          <w:p w:rsidR="00084639" w:rsidRPr="00C0228C" w:rsidRDefault="00084639" w:rsidP="003F7AB1">
            <w:pPr>
              <w:rPr>
                <w:rFonts w:ascii="宋体" w:hAnsi="宋体"/>
                <w:sz w:val="24"/>
              </w:rPr>
            </w:pPr>
            <w:r w:rsidRPr="00C0228C">
              <w:rPr>
                <w:rFonts w:ascii="宋体" w:hAnsi="宋体" w:hint="eastAsia"/>
                <w:sz w:val="24"/>
              </w:rPr>
              <w:t>（2）由于乙方的原因，在货到一周内未进行安装调试，或安装调试时间超过正常要求，按每超过一天罚款合同总额的0.5％或按实际损失罚款。情节严重者，甲方将依法律程序对乙方进行索赔。</w:t>
            </w:r>
          </w:p>
        </w:tc>
      </w:tr>
      <w:tr w:rsidR="00084639" w:rsidRPr="00C0228C" w:rsidTr="003F7AB1">
        <w:tc>
          <w:tcPr>
            <w:tcW w:w="1090" w:type="dxa"/>
            <w:vAlign w:val="center"/>
          </w:tcPr>
          <w:p w:rsidR="00084639" w:rsidRPr="00C0228C" w:rsidRDefault="00084639" w:rsidP="003F7AB1">
            <w:pPr>
              <w:pStyle w:val="USE1"/>
              <w:tabs>
                <w:tab w:val="left" w:pos="460"/>
              </w:tabs>
              <w:spacing w:line="360" w:lineRule="auto"/>
              <w:ind w:left="420" w:rightChars="-9" w:right="-19"/>
              <w:rPr>
                <w:b w:val="0"/>
                <w:szCs w:val="24"/>
              </w:rPr>
            </w:pPr>
            <w:r>
              <w:rPr>
                <w:rFonts w:hint="eastAsia"/>
                <w:b w:val="0"/>
                <w:szCs w:val="24"/>
              </w:rPr>
              <w:t>7</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lang w:bidi="en-US"/>
              </w:rPr>
              <w:t>售后服务内容、要求和时限</w:t>
            </w:r>
          </w:p>
        </w:tc>
        <w:tc>
          <w:tcPr>
            <w:tcW w:w="5703" w:type="dxa"/>
            <w:vAlign w:val="center"/>
          </w:tcPr>
          <w:p w:rsidR="00084639" w:rsidRDefault="00084639" w:rsidP="003F7AB1">
            <w:pPr>
              <w:ind w:leftChars="50" w:left="105" w:rightChars="50" w:right="105"/>
              <w:rPr>
                <w:rFonts w:ascii="宋体" w:hAnsi="宋体"/>
                <w:sz w:val="24"/>
                <w:lang w:bidi="en-US"/>
              </w:rPr>
            </w:pPr>
            <w:r w:rsidRPr="00C0228C">
              <w:rPr>
                <w:rFonts w:ascii="宋体" w:hAnsi="宋体" w:hint="eastAsia"/>
                <w:sz w:val="24"/>
                <w:lang w:bidi="en-US"/>
              </w:rPr>
              <w:t>（1）质保期内，设备如发生故障，乙方维修人员应在接到故障通知后</w:t>
            </w:r>
            <w:r>
              <w:rPr>
                <w:rFonts w:ascii="宋体" w:hAnsi="宋体" w:hint="eastAsia"/>
                <w:sz w:val="24"/>
                <w:lang w:bidi="en-US"/>
              </w:rPr>
              <w:t>12小时</w:t>
            </w:r>
            <w:r w:rsidRPr="00C0228C">
              <w:rPr>
                <w:rFonts w:ascii="宋体" w:hAnsi="宋体" w:hint="eastAsia"/>
                <w:sz w:val="24"/>
                <w:lang w:bidi="en-US"/>
              </w:rPr>
              <w:t>内赴故障现场对设备进行抢修；如需更换小部件，应在接到故障通知</w:t>
            </w:r>
            <w:r>
              <w:rPr>
                <w:rFonts w:ascii="宋体" w:hAnsi="宋体" w:hint="eastAsia"/>
                <w:sz w:val="24"/>
                <w:lang w:bidi="en-US"/>
              </w:rPr>
              <w:t>24</w:t>
            </w:r>
            <w:r w:rsidRPr="00C0228C">
              <w:rPr>
                <w:rFonts w:ascii="宋体" w:hAnsi="宋体" w:hint="eastAsia"/>
                <w:sz w:val="24"/>
                <w:lang w:bidi="en-US"/>
              </w:rPr>
              <w:t xml:space="preserve"> </w:t>
            </w:r>
            <w:r w:rsidRPr="00C0228C">
              <w:rPr>
                <w:rFonts w:ascii="宋体" w:hAnsi="宋体" w:hint="eastAsia"/>
                <w:sz w:val="24"/>
                <w:lang w:bidi="en-US"/>
              </w:rPr>
              <w:lastRenderedPageBreak/>
              <w:t xml:space="preserve">小时内更换修理完毕；如要更换大部件，应在接到故障通知 </w:t>
            </w:r>
            <w:r>
              <w:rPr>
                <w:rFonts w:ascii="宋体" w:hAnsi="宋体" w:hint="eastAsia"/>
                <w:sz w:val="24"/>
                <w:lang w:bidi="en-US"/>
              </w:rPr>
              <w:t>48</w:t>
            </w:r>
            <w:r w:rsidRPr="00C0228C">
              <w:rPr>
                <w:rFonts w:ascii="宋体" w:hAnsi="宋体" w:hint="eastAsia"/>
                <w:sz w:val="24"/>
                <w:lang w:bidi="en-US"/>
              </w:rPr>
              <w:t>小时内更换修理完毕。</w:t>
            </w:r>
            <w:r>
              <w:rPr>
                <w:rFonts w:ascii="宋体" w:hAnsi="宋体" w:hint="eastAsia"/>
                <w:sz w:val="24"/>
                <w:lang w:bidi="en-US"/>
              </w:rPr>
              <w:t>48</w:t>
            </w:r>
            <w:r w:rsidRPr="00C0228C">
              <w:rPr>
                <w:rFonts w:ascii="宋体" w:hAnsi="宋体" w:hint="eastAsia"/>
                <w:sz w:val="24"/>
                <w:lang w:bidi="en-US"/>
              </w:rPr>
              <w:t>小时不能解决时提供备用机。保修期内有任何质量问题，乙方必须无偿维修或更换存在质量问题的设备产品。质保期满后，由乙方提供售后服务，</w:t>
            </w:r>
            <w:r>
              <w:rPr>
                <w:rFonts w:ascii="宋体" w:hAnsi="宋体" w:hint="eastAsia"/>
                <w:sz w:val="24"/>
                <w:lang w:bidi="en-US"/>
              </w:rPr>
              <w:t>48</w:t>
            </w:r>
            <w:r w:rsidRPr="00C0228C">
              <w:rPr>
                <w:rFonts w:ascii="宋体" w:hAnsi="宋体" w:hint="eastAsia"/>
                <w:sz w:val="24"/>
                <w:lang w:bidi="en-US"/>
              </w:rPr>
              <w:t>小时维修到位，否则延误所造成的损失由乙方负担。</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（2</w:t>
            </w:r>
            <w:r>
              <w:rPr>
                <w:rFonts w:ascii="宋体" w:hAnsi="宋体" w:hint="eastAsia"/>
                <w:sz w:val="24"/>
                <w:lang w:bidi="en-US"/>
              </w:rPr>
              <w:t>）</w:t>
            </w:r>
            <w:r w:rsidRPr="00C0228C">
              <w:rPr>
                <w:rFonts w:ascii="宋体" w:hAnsi="宋体" w:hint="eastAsia"/>
                <w:sz w:val="24"/>
                <w:lang w:bidi="en-US"/>
              </w:rPr>
              <w:t>在机器硬件条件许可的情况下，可进行软件的免费升级。乙方应具有提供日常维护和技术支持的能力；乙方必须在广东省内设有常驻售后服务机构，能提供正常的技术、备品条件服务等。</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（3）提供必需备品、备件，以便设备正常安装。</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（4）质保期满后，对甲方进行的售后服务只收更换部件的成本费，提供消耗品优惠价格，提供零配件优惠价格。</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（5）乙方保证所使用软件的合法性，任何知识产权纠纷与甲方无关。</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w:t>
            </w:r>
            <w:r>
              <w:rPr>
                <w:rFonts w:ascii="宋体" w:hAnsi="宋体" w:hint="eastAsia"/>
                <w:sz w:val="24"/>
                <w:lang w:bidi="en-US"/>
              </w:rPr>
              <w:t>6</w:t>
            </w:r>
            <w:r w:rsidRPr="00C0228C">
              <w:rPr>
                <w:rFonts w:ascii="宋体" w:hAnsi="宋体" w:hint="eastAsia"/>
                <w:sz w:val="24"/>
                <w:lang w:bidi="en-US"/>
              </w:rPr>
              <w:t>）有专业人员对临床操作人员进行专业的培训，并对维修工程师进行维护、维修培训。</w:t>
            </w:r>
          </w:p>
          <w:p w:rsidR="00084639" w:rsidRPr="00C0228C" w:rsidRDefault="00084639" w:rsidP="003F7AB1">
            <w:pPr>
              <w:ind w:leftChars="50" w:left="105" w:rightChars="50" w:right="105"/>
              <w:rPr>
                <w:rFonts w:ascii="宋体" w:hAnsi="宋体"/>
                <w:sz w:val="24"/>
                <w:lang w:bidi="en-US"/>
              </w:rPr>
            </w:pPr>
            <w:r w:rsidRPr="00C0228C">
              <w:rPr>
                <w:rFonts w:ascii="宋体" w:hAnsi="宋体" w:hint="eastAsia"/>
                <w:sz w:val="24"/>
                <w:lang w:bidi="en-US"/>
              </w:rPr>
              <w:t>（</w:t>
            </w:r>
            <w:r>
              <w:rPr>
                <w:rFonts w:ascii="宋体" w:hAnsi="宋体" w:hint="eastAsia"/>
                <w:sz w:val="24"/>
                <w:lang w:bidi="en-US"/>
              </w:rPr>
              <w:t>7</w:t>
            </w:r>
            <w:r w:rsidRPr="00C0228C">
              <w:rPr>
                <w:rFonts w:ascii="宋体" w:hAnsi="宋体" w:hint="eastAsia"/>
                <w:sz w:val="24"/>
                <w:lang w:bidi="en-US"/>
              </w:rPr>
              <w:t>）在质保期内，必须保证设备的开机率&gt;95%；若不能达到此开机率，将作以下处理：（1）开机率在90-95%之间按一赔二延长保证期；（2）开机率在85-90%之间按一赔五延长保证期；（3）开机率低于85%，乙方必须无条件更换新机，并重新计算保证期，以及赔偿甲方的直接经济损失和间接经济损失。</w:t>
            </w:r>
          </w:p>
          <w:p w:rsidR="00084639" w:rsidRPr="00C0228C" w:rsidRDefault="00084639" w:rsidP="003F7AB1">
            <w:pPr>
              <w:rPr>
                <w:rFonts w:ascii="宋体" w:hAnsi="宋体"/>
                <w:sz w:val="24"/>
              </w:rPr>
            </w:pPr>
            <w:r w:rsidRPr="00C0228C">
              <w:rPr>
                <w:rFonts w:ascii="宋体" w:hAnsi="宋体" w:hint="eastAsia"/>
                <w:sz w:val="24"/>
                <w:lang w:bidi="en-US"/>
              </w:rPr>
              <w:t>（</w:t>
            </w:r>
            <w:r>
              <w:rPr>
                <w:rFonts w:ascii="宋体" w:hAnsi="宋体" w:hint="eastAsia"/>
                <w:sz w:val="24"/>
                <w:lang w:bidi="en-US"/>
              </w:rPr>
              <w:t>8</w:t>
            </w:r>
            <w:r w:rsidRPr="00C0228C">
              <w:rPr>
                <w:rFonts w:ascii="宋体" w:hAnsi="宋体" w:hint="eastAsia"/>
                <w:sz w:val="24"/>
                <w:lang w:bidi="en-US"/>
              </w:rPr>
              <w:t>）广东地区设有维修站。</w:t>
            </w:r>
          </w:p>
        </w:tc>
      </w:tr>
      <w:tr w:rsidR="00084639" w:rsidRPr="00C0228C" w:rsidTr="003F7AB1">
        <w:tc>
          <w:tcPr>
            <w:tcW w:w="1090" w:type="dxa"/>
            <w:vAlign w:val="center"/>
          </w:tcPr>
          <w:p w:rsidR="00084639" w:rsidRPr="00C0228C" w:rsidRDefault="00084639" w:rsidP="003F7AB1">
            <w:pPr>
              <w:pStyle w:val="USE1"/>
              <w:tabs>
                <w:tab w:val="left" w:pos="602"/>
              </w:tabs>
              <w:spacing w:line="360" w:lineRule="auto"/>
              <w:ind w:left="420" w:rightChars="-9" w:right="-19"/>
              <w:rPr>
                <w:b w:val="0"/>
                <w:szCs w:val="24"/>
              </w:rPr>
            </w:pPr>
            <w:r>
              <w:rPr>
                <w:rFonts w:hint="eastAsia"/>
                <w:b w:val="0"/>
                <w:szCs w:val="24"/>
              </w:rPr>
              <w:lastRenderedPageBreak/>
              <w:t>8</w:t>
            </w:r>
          </w:p>
        </w:tc>
        <w:tc>
          <w:tcPr>
            <w:tcW w:w="1503" w:type="dxa"/>
            <w:vAlign w:val="center"/>
          </w:tcPr>
          <w:p w:rsidR="00084639" w:rsidRPr="00C0228C" w:rsidRDefault="00084639" w:rsidP="003F7AB1">
            <w:pPr>
              <w:rPr>
                <w:rFonts w:ascii="宋体" w:hAnsi="宋体"/>
                <w:sz w:val="24"/>
              </w:rPr>
            </w:pPr>
            <w:r w:rsidRPr="00C0228C">
              <w:rPr>
                <w:rFonts w:ascii="宋体" w:hAnsi="宋体" w:hint="eastAsia"/>
                <w:sz w:val="24"/>
              </w:rPr>
              <w:t>其他</w:t>
            </w:r>
          </w:p>
        </w:tc>
        <w:tc>
          <w:tcPr>
            <w:tcW w:w="5703" w:type="dxa"/>
            <w:vAlign w:val="center"/>
          </w:tcPr>
          <w:p w:rsidR="00084639" w:rsidRPr="00C0228C" w:rsidRDefault="00084639" w:rsidP="003F7AB1">
            <w:pPr>
              <w:rPr>
                <w:rFonts w:ascii="宋体" w:hAnsi="宋体"/>
                <w:sz w:val="24"/>
              </w:rPr>
            </w:pPr>
            <w:r w:rsidRPr="00C0228C">
              <w:rPr>
                <w:rFonts w:ascii="宋体" w:hAnsi="宋体" w:hint="eastAsia"/>
                <w:bCs/>
                <w:sz w:val="24"/>
                <w:lang w:bidi="en-US"/>
              </w:rPr>
              <w:t>乙方负责办理一切与设备进口有关的合法手续，并将货物送到甲方指定地点，所需费用包括银行费用，商检费，报关报检费，运达的运费等均由乙方支付。</w:t>
            </w:r>
          </w:p>
        </w:tc>
      </w:tr>
    </w:tbl>
    <w:p w:rsidR="00084639" w:rsidRPr="00A6236E" w:rsidRDefault="00084639" w:rsidP="00084639">
      <w:pPr>
        <w:rPr>
          <w:rFonts w:ascii="宋体" w:hAnsi="宋体"/>
          <w:b/>
          <w:sz w:val="24"/>
        </w:rPr>
      </w:pPr>
    </w:p>
    <w:p w:rsidR="00627E21" w:rsidRPr="00084639" w:rsidRDefault="00627E21" w:rsidP="00084639">
      <w:pPr>
        <w:rPr>
          <w:rFonts w:hint="eastAsia"/>
          <w:color w:val="000000"/>
        </w:rPr>
      </w:pPr>
    </w:p>
    <w:sectPr w:rsidR="00627E21" w:rsidRPr="00084639" w:rsidSect="008248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E1" w:rsidRDefault="005E35E1">
      <w:pPr>
        <w:spacing w:line="240" w:lineRule="auto"/>
      </w:pPr>
      <w:r>
        <w:separator/>
      </w:r>
    </w:p>
  </w:endnote>
  <w:endnote w:type="continuationSeparator" w:id="1">
    <w:p w:rsidR="005E35E1" w:rsidRDefault="005E35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体">
    <w:altName w:val="微软雅黑"/>
    <w:charset w:val="86"/>
    <w:family w:val="roman"/>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00" w:rsidRDefault="001F2F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00" w:rsidRDefault="001F2F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00" w:rsidRDefault="001F2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E1" w:rsidRDefault="005E35E1">
      <w:pPr>
        <w:spacing w:line="240" w:lineRule="auto"/>
      </w:pPr>
      <w:r>
        <w:separator/>
      </w:r>
    </w:p>
  </w:footnote>
  <w:footnote w:type="continuationSeparator" w:id="1">
    <w:p w:rsidR="005E35E1" w:rsidRDefault="005E35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00" w:rsidRDefault="001F2F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21" w:rsidRDefault="00627E21" w:rsidP="001F2F0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00" w:rsidRDefault="001F2F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7B6"/>
    <w:multiLevelType w:val="hybridMultilevel"/>
    <w:tmpl w:val="494C7338"/>
    <w:lvl w:ilvl="0" w:tplc="13702998">
      <w:start w:val="1"/>
      <w:numFmt w:val="decimal"/>
      <w:lvlText w:val="7.4.%1"/>
      <w:lvlJc w:val="left"/>
      <w:pPr>
        <w:tabs>
          <w:tab w:val="num" w:pos="3450"/>
        </w:tabs>
        <w:ind w:left="3155" w:hanging="425"/>
      </w:pPr>
      <w:rPr>
        <w:rFonts w:hint="eastAsia"/>
      </w:rPr>
    </w:lvl>
    <w:lvl w:ilvl="1" w:tplc="04090019" w:tentative="1">
      <w:start w:val="1"/>
      <w:numFmt w:val="lowerLetter"/>
      <w:lvlText w:val="%2)"/>
      <w:lvlJc w:val="left"/>
      <w:pPr>
        <w:tabs>
          <w:tab w:val="num" w:pos="840"/>
        </w:tabs>
        <w:ind w:left="840" w:hanging="420"/>
      </w:pPr>
    </w:lvl>
    <w:lvl w:ilvl="2" w:tplc="13702998">
      <w:start w:val="1"/>
      <w:numFmt w:val="decimal"/>
      <w:lvlText w:val="7.4.%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96772B"/>
    <w:multiLevelType w:val="hybridMultilevel"/>
    <w:tmpl w:val="0F1630CA"/>
    <w:lvl w:ilvl="0" w:tplc="B99E5B88">
      <w:start w:val="1"/>
      <w:numFmt w:val="decimal"/>
      <w:lvlText w:val="7.3.%1"/>
      <w:lvlJc w:val="left"/>
      <w:pPr>
        <w:tabs>
          <w:tab w:val="num" w:pos="2505"/>
        </w:tabs>
        <w:ind w:left="2210" w:hanging="425"/>
      </w:pPr>
      <w:rPr>
        <w:rFonts w:hint="eastAsia"/>
      </w:rPr>
    </w:lvl>
    <w:lvl w:ilvl="1" w:tplc="04090019" w:tentative="1">
      <w:start w:val="1"/>
      <w:numFmt w:val="lowerLetter"/>
      <w:lvlText w:val="%2)"/>
      <w:lvlJc w:val="left"/>
      <w:pPr>
        <w:tabs>
          <w:tab w:val="num" w:pos="840"/>
        </w:tabs>
        <w:ind w:left="840" w:hanging="420"/>
      </w:pPr>
    </w:lvl>
    <w:lvl w:ilvl="2" w:tplc="B99E5B88">
      <w:start w:val="1"/>
      <w:numFmt w:val="decimal"/>
      <w:lvlText w:val="7.3.%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487D45"/>
    <w:multiLevelType w:val="multilevel"/>
    <w:tmpl w:val="9DDC95C0"/>
    <w:lvl w:ilvl="0">
      <w:start w:val="6"/>
      <w:numFmt w:val="decimal"/>
      <w:lvlText w:val="%1"/>
      <w:lvlJc w:val="left"/>
      <w:pPr>
        <w:ind w:left="480" w:hanging="480"/>
      </w:pPr>
      <w:rPr>
        <w:rFonts w:hint="default"/>
      </w:rPr>
    </w:lvl>
    <w:lvl w:ilvl="1">
      <w:start w:val="1"/>
      <w:numFmt w:val="decimal"/>
      <w:lvlText w:val="%1.%2"/>
      <w:lvlJc w:val="left"/>
      <w:pPr>
        <w:ind w:left="1165" w:hanging="480"/>
      </w:pPr>
      <w:rPr>
        <w:rFonts w:hint="default"/>
      </w:rPr>
    </w:lvl>
    <w:lvl w:ilvl="2">
      <w:start w:val="3"/>
      <w:numFmt w:val="decimal"/>
      <w:lvlText w:val="%1.%2.%3"/>
      <w:lvlJc w:val="left"/>
      <w:pPr>
        <w:ind w:left="2090" w:hanging="720"/>
      </w:pPr>
      <w:rPr>
        <w:rFonts w:hint="default"/>
      </w:rPr>
    </w:lvl>
    <w:lvl w:ilvl="3">
      <w:start w:val="1"/>
      <w:numFmt w:val="decimal"/>
      <w:lvlText w:val="%1.%2.%3.%4"/>
      <w:lvlJc w:val="left"/>
      <w:pPr>
        <w:ind w:left="2775" w:hanging="72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505"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235" w:hanging="1440"/>
      </w:pPr>
      <w:rPr>
        <w:rFonts w:hint="default"/>
      </w:rPr>
    </w:lvl>
    <w:lvl w:ilvl="8">
      <w:start w:val="1"/>
      <w:numFmt w:val="decimal"/>
      <w:lvlText w:val="%1.%2.%3.%4.%5.%6.%7.%8.%9"/>
      <w:lvlJc w:val="left"/>
      <w:pPr>
        <w:ind w:left="7280" w:hanging="1800"/>
      </w:pPr>
      <w:rPr>
        <w:rFonts w:hint="default"/>
      </w:rPr>
    </w:lvl>
  </w:abstractNum>
  <w:abstractNum w:abstractNumId="3">
    <w:nsid w:val="0C7A447F"/>
    <w:multiLevelType w:val="hybridMultilevel"/>
    <w:tmpl w:val="E842CFC4"/>
    <w:lvl w:ilvl="0" w:tplc="DBBA2198">
      <w:start w:val="1"/>
      <w:numFmt w:val="decimal"/>
      <w:lvlText w:val="8.%1"/>
      <w:lvlJc w:val="left"/>
      <w:pPr>
        <w:tabs>
          <w:tab w:val="num" w:pos="2927"/>
        </w:tabs>
        <w:ind w:left="2927" w:hanging="8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CB109B0"/>
    <w:multiLevelType w:val="hybridMultilevel"/>
    <w:tmpl w:val="B2B6A50C"/>
    <w:lvl w:ilvl="0" w:tplc="14B8238C">
      <w:start w:val="1"/>
      <w:numFmt w:val="decimal"/>
      <w:lvlText w:val="7.1%1"/>
      <w:lvlJc w:val="left"/>
      <w:pPr>
        <w:tabs>
          <w:tab w:val="num" w:pos="5215"/>
        </w:tabs>
        <w:ind w:left="5215" w:hanging="425"/>
      </w:pPr>
      <w:rPr>
        <w:rFonts w:hint="eastAsia"/>
      </w:rPr>
    </w:lvl>
    <w:lvl w:ilvl="1" w:tplc="04090019" w:tentative="1">
      <w:start w:val="1"/>
      <w:numFmt w:val="lowerLetter"/>
      <w:lvlText w:val="%2)"/>
      <w:lvlJc w:val="left"/>
      <w:pPr>
        <w:tabs>
          <w:tab w:val="num" w:pos="840"/>
        </w:tabs>
        <w:ind w:left="840" w:hanging="420"/>
      </w:pPr>
    </w:lvl>
    <w:lvl w:ilvl="2" w:tplc="4B649416">
      <w:start w:val="1"/>
      <w:numFmt w:val="decimal"/>
      <w:lvlText w:val="7.1.%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A23F20"/>
    <w:multiLevelType w:val="hybridMultilevel"/>
    <w:tmpl w:val="D988E982"/>
    <w:lvl w:ilvl="0" w:tplc="8F46DB34">
      <w:start w:val="1"/>
      <w:numFmt w:val="decimal"/>
      <w:lvlText w:val="5.3.%1"/>
      <w:lvlJc w:val="left"/>
      <w:pPr>
        <w:tabs>
          <w:tab w:val="num" w:pos="720"/>
        </w:tabs>
        <w:ind w:left="425"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3903D7"/>
    <w:multiLevelType w:val="singleLevel"/>
    <w:tmpl w:val="AED6B580"/>
    <w:lvl w:ilvl="0">
      <w:start w:val="1"/>
      <w:numFmt w:val="decimal"/>
      <w:lvlText w:val="5.4.%1"/>
      <w:lvlJc w:val="left"/>
      <w:pPr>
        <w:tabs>
          <w:tab w:val="num" w:pos="720"/>
        </w:tabs>
        <w:ind w:left="425" w:hanging="425"/>
      </w:pPr>
      <w:rPr>
        <w:rFonts w:hint="eastAsia"/>
      </w:rPr>
    </w:lvl>
  </w:abstractNum>
  <w:abstractNum w:abstractNumId="7">
    <w:nsid w:val="218348FB"/>
    <w:multiLevelType w:val="hybridMultilevel"/>
    <w:tmpl w:val="8B468F9E"/>
    <w:lvl w:ilvl="0" w:tplc="73FCE6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40F0A8F"/>
    <w:multiLevelType w:val="multilevel"/>
    <w:tmpl w:val="8968CAF4"/>
    <w:lvl w:ilvl="0">
      <w:start w:val="7"/>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9">
    <w:nsid w:val="360A6765"/>
    <w:multiLevelType w:val="hybridMultilevel"/>
    <w:tmpl w:val="148E09EA"/>
    <w:lvl w:ilvl="0" w:tplc="D5AE3536">
      <w:start w:val="6"/>
      <w:numFmt w:val="japaneseCounting"/>
      <w:lvlText w:val="%1、"/>
      <w:lvlJc w:val="left"/>
      <w:pPr>
        <w:tabs>
          <w:tab w:val="num" w:pos="585"/>
        </w:tabs>
        <w:ind w:left="585" w:hanging="480"/>
      </w:pPr>
      <w:rPr>
        <w:rFonts w:hint="default"/>
      </w:rPr>
    </w:lvl>
    <w:lvl w:ilvl="1" w:tplc="58A62A5E">
      <w:start w:val="1"/>
      <w:numFmt w:val="decimal"/>
      <w:lvlText w:val="6.1.%2"/>
      <w:lvlJc w:val="left"/>
      <w:pPr>
        <w:tabs>
          <w:tab w:val="num" w:pos="1245"/>
        </w:tabs>
        <w:ind w:left="950" w:hanging="425"/>
      </w:pPr>
      <w:rPr>
        <w:rFonts w:hint="eastAsia"/>
      </w:rPr>
    </w:lvl>
    <w:lvl w:ilvl="2" w:tplc="E2708AE8">
      <w:start w:val="1"/>
      <w:numFmt w:val="decimal"/>
      <w:lvlText w:val="6.2.%3"/>
      <w:lvlJc w:val="left"/>
      <w:pPr>
        <w:tabs>
          <w:tab w:val="num" w:pos="1665"/>
        </w:tabs>
        <w:ind w:left="1370" w:hanging="425"/>
      </w:pPr>
      <w:rPr>
        <w:rFonts w:hint="eastAsia"/>
      </w:rPr>
    </w:lvl>
    <w:lvl w:ilvl="3" w:tplc="9C365D5C">
      <w:start w:val="1"/>
      <w:numFmt w:val="japaneseCounting"/>
      <w:lvlText w:val="%4."/>
      <w:lvlJc w:val="left"/>
      <w:pPr>
        <w:ind w:left="1725" w:hanging="360"/>
      </w:pPr>
      <w:rPr>
        <w:rFonts w:hint="default"/>
      </w:r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0">
    <w:nsid w:val="36261BD0"/>
    <w:multiLevelType w:val="hybridMultilevel"/>
    <w:tmpl w:val="18BC5156"/>
    <w:lvl w:ilvl="0" w:tplc="63E8484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492470"/>
    <w:multiLevelType w:val="singleLevel"/>
    <w:tmpl w:val="27069E92"/>
    <w:lvl w:ilvl="0">
      <w:start w:val="1"/>
      <w:numFmt w:val="japaneseCounting"/>
      <w:lvlText w:val="%1、"/>
      <w:lvlJc w:val="left"/>
      <w:pPr>
        <w:tabs>
          <w:tab w:val="num" w:pos="825"/>
        </w:tabs>
        <w:ind w:left="825" w:hanging="720"/>
      </w:pPr>
      <w:rPr>
        <w:rFonts w:hint="eastAsia"/>
      </w:rPr>
    </w:lvl>
  </w:abstractNum>
  <w:abstractNum w:abstractNumId="12">
    <w:nsid w:val="586A3291"/>
    <w:multiLevelType w:val="hybridMultilevel"/>
    <w:tmpl w:val="43B4C848"/>
    <w:lvl w:ilvl="0" w:tplc="81C00C56">
      <w:start w:val="1"/>
      <w:numFmt w:val="decimal"/>
      <w:lvlText w:val="6.3.%1"/>
      <w:lvlJc w:val="left"/>
      <w:pPr>
        <w:tabs>
          <w:tab w:val="num" w:pos="2670"/>
        </w:tabs>
        <w:ind w:left="2375" w:hanging="425"/>
      </w:pPr>
      <w:rPr>
        <w:rFonts w:hint="eastAsia"/>
      </w:rPr>
    </w:lvl>
    <w:lvl w:ilvl="1" w:tplc="04090019" w:tentative="1">
      <w:start w:val="1"/>
      <w:numFmt w:val="lowerLetter"/>
      <w:lvlText w:val="%2)"/>
      <w:lvlJc w:val="left"/>
      <w:pPr>
        <w:tabs>
          <w:tab w:val="num" w:pos="840"/>
        </w:tabs>
        <w:ind w:left="840" w:hanging="420"/>
      </w:pPr>
    </w:lvl>
    <w:lvl w:ilvl="2" w:tplc="81C00C56">
      <w:start w:val="1"/>
      <w:numFmt w:val="decimal"/>
      <w:lvlText w:val="6.3.%3"/>
      <w:lvlJc w:val="left"/>
      <w:pPr>
        <w:tabs>
          <w:tab w:val="num" w:pos="1560"/>
        </w:tabs>
        <w:ind w:left="1265" w:hanging="425"/>
      </w:pPr>
      <w:rPr>
        <w:rFonts w:hint="eastAsia"/>
      </w:rPr>
    </w:lvl>
    <w:lvl w:ilvl="3" w:tplc="0EE26950">
      <w:start w:val="1"/>
      <w:numFmt w:val="decimal"/>
      <w:lvlText w:val="6.4.%4"/>
      <w:lvlJc w:val="left"/>
      <w:pPr>
        <w:tabs>
          <w:tab w:val="num" w:pos="1980"/>
        </w:tabs>
        <w:ind w:left="1685" w:hanging="425"/>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B691A35"/>
    <w:multiLevelType w:val="singleLevel"/>
    <w:tmpl w:val="DF462E18"/>
    <w:lvl w:ilvl="0">
      <w:start w:val="1"/>
      <w:numFmt w:val="decimal"/>
      <w:lvlText w:val="5.2.%1"/>
      <w:lvlJc w:val="left"/>
      <w:pPr>
        <w:tabs>
          <w:tab w:val="num" w:pos="720"/>
        </w:tabs>
        <w:ind w:left="425" w:hanging="425"/>
      </w:pPr>
      <w:rPr>
        <w:rFonts w:hint="eastAsia"/>
      </w:rPr>
    </w:lvl>
  </w:abstractNum>
  <w:abstractNum w:abstractNumId="14">
    <w:nsid w:val="5DFF4568"/>
    <w:multiLevelType w:val="multilevel"/>
    <w:tmpl w:val="C1708DF8"/>
    <w:lvl w:ilvl="0">
      <w:start w:val="6"/>
      <w:numFmt w:val="decimal"/>
      <w:lvlText w:val="%1"/>
      <w:lvlJc w:val="left"/>
      <w:pPr>
        <w:ind w:left="480" w:hanging="480"/>
      </w:pPr>
      <w:rPr>
        <w:rFonts w:hint="default"/>
      </w:rPr>
    </w:lvl>
    <w:lvl w:ilvl="1">
      <w:start w:val="1"/>
      <w:numFmt w:val="decimal"/>
      <w:lvlText w:val="%1.%2"/>
      <w:lvlJc w:val="left"/>
      <w:pPr>
        <w:ind w:left="1165" w:hanging="480"/>
      </w:pPr>
      <w:rPr>
        <w:rFonts w:hint="default"/>
      </w:rPr>
    </w:lvl>
    <w:lvl w:ilvl="2">
      <w:start w:val="3"/>
      <w:numFmt w:val="decimal"/>
      <w:lvlText w:val="%1.%2.%3"/>
      <w:lvlJc w:val="left"/>
      <w:pPr>
        <w:ind w:left="2090" w:hanging="720"/>
      </w:pPr>
      <w:rPr>
        <w:rFonts w:hint="default"/>
      </w:rPr>
    </w:lvl>
    <w:lvl w:ilvl="3">
      <w:start w:val="1"/>
      <w:numFmt w:val="decimal"/>
      <w:lvlText w:val="%1.%2.%3.%4"/>
      <w:lvlJc w:val="left"/>
      <w:pPr>
        <w:ind w:left="2775" w:hanging="72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505"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235" w:hanging="1440"/>
      </w:pPr>
      <w:rPr>
        <w:rFonts w:hint="default"/>
      </w:rPr>
    </w:lvl>
    <w:lvl w:ilvl="8">
      <w:start w:val="1"/>
      <w:numFmt w:val="decimal"/>
      <w:lvlText w:val="%1.%2.%3.%4.%5.%6.%7.%8.%9"/>
      <w:lvlJc w:val="left"/>
      <w:pPr>
        <w:ind w:left="7280" w:hanging="1800"/>
      </w:pPr>
      <w:rPr>
        <w:rFonts w:hint="default"/>
      </w:rPr>
    </w:lvl>
  </w:abstractNum>
  <w:abstractNum w:abstractNumId="15">
    <w:nsid w:val="69D60104"/>
    <w:multiLevelType w:val="hybridMultilevel"/>
    <w:tmpl w:val="416EA510"/>
    <w:lvl w:ilvl="0" w:tplc="72E2C3E6">
      <w:start w:val="1"/>
      <w:numFmt w:val="decimal"/>
      <w:lvlText w:val="6.5.%1"/>
      <w:lvlJc w:val="left"/>
      <w:pPr>
        <w:tabs>
          <w:tab w:val="num" w:pos="4565"/>
        </w:tabs>
        <w:ind w:left="4270" w:hanging="425"/>
      </w:pPr>
      <w:rPr>
        <w:rFonts w:hint="eastAsia"/>
      </w:rPr>
    </w:lvl>
    <w:lvl w:ilvl="1" w:tplc="04090019" w:tentative="1">
      <w:start w:val="1"/>
      <w:numFmt w:val="lowerLetter"/>
      <w:lvlText w:val="%2)"/>
      <w:lvlJc w:val="left"/>
      <w:pPr>
        <w:tabs>
          <w:tab w:val="num" w:pos="840"/>
        </w:tabs>
        <w:ind w:left="840" w:hanging="420"/>
      </w:pPr>
    </w:lvl>
    <w:lvl w:ilvl="2" w:tplc="72E2C3E6">
      <w:start w:val="1"/>
      <w:numFmt w:val="decimal"/>
      <w:lvlText w:val="6.5.%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D5E757E"/>
    <w:multiLevelType w:val="hybridMultilevel"/>
    <w:tmpl w:val="8B468F9E"/>
    <w:lvl w:ilvl="0" w:tplc="73FCE6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DC65E6C"/>
    <w:multiLevelType w:val="singleLevel"/>
    <w:tmpl w:val="5BA080FE"/>
    <w:lvl w:ilvl="0">
      <w:start w:val="1"/>
      <w:numFmt w:val="decimal"/>
      <w:lvlText w:val="5.5.%1"/>
      <w:lvlJc w:val="left"/>
      <w:pPr>
        <w:tabs>
          <w:tab w:val="num" w:pos="720"/>
        </w:tabs>
        <w:ind w:left="425" w:hanging="425"/>
      </w:pPr>
      <w:rPr>
        <w:rFonts w:hint="eastAsia"/>
      </w:rPr>
    </w:lvl>
  </w:abstractNum>
  <w:num w:numId="1">
    <w:abstractNumId w:val="16"/>
  </w:num>
  <w:num w:numId="2">
    <w:abstractNumId w:val="13"/>
  </w:num>
  <w:num w:numId="3">
    <w:abstractNumId w:val="6"/>
  </w:num>
  <w:num w:numId="4">
    <w:abstractNumId w:val="17"/>
  </w:num>
  <w:num w:numId="5">
    <w:abstractNumId w:val="11"/>
  </w:num>
  <w:num w:numId="6">
    <w:abstractNumId w:val="9"/>
  </w:num>
  <w:num w:numId="7">
    <w:abstractNumId w:val="5"/>
  </w:num>
  <w:num w:numId="8">
    <w:abstractNumId w:val="12"/>
  </w:num>
  <w:num w:numId="9">
    <w:abstractNumId w:val="15"/>
  </w:num>
  <w:num w:numId="10">
    <w:abstractNumId w:val="2"/>
  </w:num>
  <w:num w:numId="11">
    <w:abstractNumId w:val="10"/>
  </w:num>
  <w:num w:numId="12">
    <w:abstractNumId w:val="3"/>
  </w:num>
  <w:num w:numId="13">
    <w:abstractNumId w:val="4"/>
  </w:num>
  <w:num w:numId="14">
    <w:abstractNumId w:val="1"/>
  </w:num>
  <w:num w:numId="15">
    <w:abstractNumId w:val="0"/>
  </w:num>
  <w:num w:numId="16">
    <w:abstractNumId w:val="14"/>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E21"/>
    <w:rsid w:val="00084639"/>
    <w:rsid w:val="001F2F00"/>
    <w:rsid w:val="003B340A"/>
    <w:rsid w:val="004172D1"/>
    <w:rsid w:val="005E35E1"/>
    <w:rsid w:val="005E42AA"/>
    <w:rsid w:val="00627E21"/>
    <w:rsid w:val="008248EB"/>
    <w:rsid w:val="00B35162"/>
    <w:rsid w:val="00B80FB9"/>
    <w:rsid w:val="00C0667F"/>
    <w:rsid w:val="00CB0698"/>
    <w:rsid w:val="00CE53E0"/>
    <w:rsid w:val="00D72827"/>
    <w:rsid w:val="00DA6E38"/>
    <w:rsid w:val="00DB783E"/>
    <w:rsid w:val="00EE0A87"/>
    <w:rsid w:val="00F30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EB"/>
    <w:pPr>
      <w:widowControl w:val="0"/>
      <w:adjustRightInd w:val="0"/>
      <w:spacing w:line="312" w:lineRule="atLeast"/>
      <w:jc w:val="both"/>
      <w:textAlignment w:val="baseline"/>
    </w:pPr>
    <w:rPr>
      <w:rFonts w:ascii="Times New Roman" w:hAnsi="Times New Roman"/>
      <w:kern w:val="0"/>
      <w:szCs w:val="20"/>
    </w:rPr>
  </w:style>
  <w:style w:type="paragraph" w:styleId="4">
    <w:name w:val="heading 4"/>
    <w:basedOn w:val="a"/>
    <w:next w:val="a"/>
    <w:link w:val="4Char"/>
    <w:uiPriority w:val="99"/>
    <w:qFormat/>
    <w:rsid w:val="008248EB"/>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rsid w:val="008248EB"/>
    <w:rPr>
      <w:rFonts w:ascii="Arial" w:eastAsia="黑体" w:hAnsi="Arial" w:cs="Times New Roman"/>
      <w:b/>
      <w:bCs/>
      <w:kern w:val="0"/>
      <w:sz w:val="28"/>
      <w:szCs w:val="28"/>
    </w:rPr>
  </w:style>
  <w:style w:type="paragraph" w:styleId="a3">
    <w:name w:val="annotation text"/>
    <w:basedOn w:val="a"/>
    <w:link w:val="Char"/>
    <w:uiPriority w:val="99"/>
    <w:rsid w:val="008248EB"/>
    <w:pPr>
      <w:jc w:val="left"/>
    </w:pPr>
  </w:style>
  <w:style w:type="character" w:customStyle="1" w:styleId="Char">
    <w:name w:val="批注文字 Char"/>
    <w:basedOn w:val="a0"/>
    <w:link w:val="a3"/>
    <w:uiPriority w:val="99"/>
    <w:rsid w:val="008248EB"/>
    <w:rPr>
      <w:rFonts w:ascii="Times New Roman" w:hAnsi="Times New Roman" w:cs="Times New Roman"/>
      <w:kern w:val="0"/>
      <w:sz w:val="20"/>
      <w:szCs w:val="20"/>
    </w:rPr>
  </w:style>
  <w:style w:type="paragraph" w:styleId="a4">
    <w:name w:val="annotation subject"/>
    <w:basedOn w:val="a3"/>
    <w:next w:val="a3"/>
    <w:link w:val="Char0"/>
    <w:uiPriority w:val="99"/>
    <w:rsid w:val="008248EB"/>
    <w:rPr>
      <w:b/>
      <w:bCs/>
    </w:rPr>
  </w:style>
  <w:style w:type="character" w:customStyle="1" w:styleId="Char0">
    <w:name w:val="批注主题 Char"/>
    <w:basedOn w:val="Char"/>
    <w:link w:val="a4"/>
    <w:uiPriority w:val="99"/>
    <w:rsid w:val="008248EB"/>
    <w:rPr>
      <w:rFonts w:ascii="Times New Roman" w:hAnsi="Times New Roman" w:cs="Times New Roman"/>
      <w:b/>
      <w:bCs/>
      <w:kern w:val="0"/>
      <w:sz w:val="20"/>
      <w:szCs w:val="20"/>
    </w:rPr>
  </w:style>
  <w:style w:type="paragraph" w:styleId="a5">
    <w:name w:val="Balloon Text"/>
    <w:basedOn w:val="a"/>
    <w:link w:val="Char1"/>
    <w:uiPriority w:val="99"/>
    <w:rsid w:val="008248EB"/>
    <w:pPr>
      <w:spacing w:line="240" w:lineRule="auto"/>
    </w:pPr>
    <w:rPr>
      <w:sz w:val="18"/>
      <w:szCs w:val="18"/>
    </w:rPr>
  </w:style>
  <w:style w:type="character" w:customStyle="1" w:styleId="Char1">
    <w:name w:val="批注框文本 Char"/>
    <w:basedOn w:val="a0"/>
    <w:link w:val="a5"/>
    <w:uiPriority w:val="99"/>
    <w:rsid w:val="008248EB"/>
    <w:rPr>
      <w:rFonts w:ascii="Times New Roman" w:hAnsi="Times New Roman" w:cs="Times New Roman"/>
      <w:kern w:val="0"/>
      <w:sz w:val="18"/>
      <w:szCs w:val="18"/>
    </w:rPr>
  </w:style>
  <w:style w:type="paragraph" w:styleId="a6">
    <w:name w:val="footer"/>
    <w:basedOn w:val="a"/>
    <w:link w:val="Char2"/>
    <w:uiPriority w:val="99"/>
    <w:rsid w:val="008248EB"/>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8248EB"/>
    <w:rPr>
      <w:rFonts w:ascii="Times New Roman" w:hAnsi="Times New Roman" w:cs="Times New Roman"/>
      <w:kern w:val="0"/>
      <w:sz w:val="18"/>
      <w:szCs w:val="18"/>
    </w:rPr>
  </w:style>
  <w:style w:type="paragraph" w:styleId="a7">
    <w:name w:val="header"/>
    <w:basedOn w:val="a"/>
    <w:link w:val="Char3"/>
    <w:uiPriority w:val="99"/>
    <w:rsid w:val="008248E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7"/>
    <w:uiPriority w:val="99"/>
    <w:rsid w:val="008248EB"/>
    <w:rPr>
      <w:rFonts w:ascii="Times New Roman" w:hAnsi="Times New Roman" w:cs="Times New Roman"/>
      <w:kern w:val="0"/>
      <w:sz w:val="18"/>
      <w:szCs w:val="18"/>
    </w:rPr>
  </w:style>
  <w:style w:type="character" w:styleId="a8">
    <w:name w:val="annotation reference"/>
    <w:basedOn w:val="a0"/>
    <w:uiPriority w:val="99"/>
    <w:rsid w:val="008248EB"/>
    <w:rPr>
      <w:rFonts w:cs="Times New Roman"/>
      <w:sz w:val="21"/>
      <w:szCs w:val="21"/>
    </w:rPr>
  </w:style>
  <w:style w:type="paragraph" w:styleId="a9">
    <w:name w:val="List Paragraph"/>
    <w:basedOn w:val="a"/>
    <w:uiPriority w:val="34"/>
    <w:qFormat/>
    <w:rsid w:val="00CB0698"/>
    <w:pPr>
      <w:adjustRightInd/>
      <w:spacing w:line="240" w:lineRule="auto"/>
      <w:ind w:firstLineChars="200" w:firstLine="420"/>
      <w:textAlignment w:val="auto"/>
    </w:pPr>
    <w:rPr>
      <w:rFonts w:ascii="Calibri" w:hAnsi="Calibri"/>
      <w:kern w:val="2"/>
      <w:szCs w:val="22"/>
    </w:rPr>
  </w:style>
  <w:style w:type="paragraph" w:customStyle="1" w:styleId="USE1">
    <w:name w:val="USE 1"/>
    <w:basedOn w:val="a"/>
    <w:rsid w:val="00CB0698"/>
    <w:pPr>
      <w:adjustRightInd/>
      <w:spacing w:line="200" w:lineRule="atLeast"/>
      <w:jc w:val="left"/>
      <w:textAlignment w:val="auto"/>
    </w:pPr>
    <w:rPr>
      <w:rFonts w:ascii="宋体" w:hAnsi="宋体"/>
      <w:b/>
      <w:kern w:val="2"/>
      <w:sz w:val="24"/>
      <w:szCs w:val="28"/>
    </w:rPr>
  </w:style>
  <w:style w:type="paragraph" w:styleId="aa">
    <w:name w:val="Body Text"/>
    <w:basedOn w:val="a"/>
    <w:link w:val="Char4"/>
    <w:semiHidden/>
    <w:rsid w:val="00F30635"/>
    <w:pPr>
      <w:widowControl/>
      <w:adjustRightInd/>
      <w:spacing w:after="160" w:line="240" w:lineRule="auto"/>
      <w:jc w:val="left"/>
      <w:textAlignment w:val="auto"/>
    </w:pPr>
    <w:rPr>
      <w:rFonts w:ascii="仿宋体" w:eastAsia="仿宋体"/>
      <w:sz w:val="20"/>
      <w:lang w:eastAsia="en-US"/>
    </w:rPr>
  </w:style>
  <w:style w:type="character" w:customStyle="1" w:styleId="Char4">
    <w:name w:val="正文文本 Char"/>
    <w:basedOn w:val="a0"/>
    <w:link w:val="aa"/>
    <w:semiHidden/>
    <w:rsid w:val="00F30635"/>
    <w:rPr>
      <w:rFonts w:ascii="仿宋体" w:eastAsia="仿宋体" w:hAnsi="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820</Words>
  <Characters>4678</Characters>
  <Application>Microsoft Office Word</Application>
  <DocSecurity>0</DocSecurity>
  <Lines>38</Lines>
  <Paragraphs>10</Paragraphs>
  <ScaleCrop>false</ScaleCrop>
  <Company>China</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王欣欣</cp:lastModifiedBy>
  <cp:revision>16</cp:revision>
  <cp:lastPrinted>2016-03-16T03:21:00Z</cp:lastPrinted>
  <dcterms:created xsi:type="dcterms:W3CDTF">2016-03-15T03:36:00Z</dcterms:created>
  <dcterms:modified xsi:type="dcterms:W3CDTF">2016-07-28T01:29:00Z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