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000000" w:themeColor="text1"/>
          <w:sz w:val="36"/>
          <w14:textFill>
            <w14:solidFill>
              <w14:schemeClr w14:val="tx1"/>
            </w14:solidFill>
          </w14:textFill>
        </w:rPr>
      </w:pPr>
      <w:r>
        <w:rPr>
          <w:rFonts w:hint="eastAsia" w:eastAsia="黑体"/>
          <w:b/>
          <w:color w:val="000000" w:themeColor="text1"/>
          <w:sz w:val="28"/>
          <w14:textFill>
            <w14:solidFill>
              <w14:schemeClr w14:val="tx1"/>
            </w14:solidFill>
          </w14:textFill>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8"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color w:val="000000" w:themeColor="text1"/>
          <w:sz w:val="36"/>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黑体" w:eastAsia="黑体"/>
          <w:b/>
          <w:color w:val="000000" w:themeColor="text1"/>
          <w:sz w:val="72"/>
          <w:szCs w:val="32"/>
          <w14:textFill>
            <w14:solidFill>
              <w14:schemeClr w14:val="tx1"/>
            </w14:solidFill>
          </w14:textFill>
        </w:rPr>
      </w:pPr>
      <w:r>
        <w:rPr>
          <w:rFonts w:hint="eastAsia" w:ascii="黑体" w:eastAsia="黑体"/>
          <w:b/>
          <w:color w:val="000000" w:themeColor="text1"/>
          <w:sz w:val="72"/>
          <w:szCs w:val="32"/>
          <w:lang w:eastAsia="zh-CN"/>
          <w14:textFill>
            <w14:solidFill>
              <w14:schemeClr w14:val="tx1"/>
            </w14:solidFill>
          </w14:textFill>
        </w:rPr>
        <w:t>国内</w:t>
      </w:r>
      <w:r>
        <w:rPr>
          <w:rFonts w:hint="eastAsia" w:ascii="黑体" w:eastAsia="黑体"/>
          <w:b/>
          <w:color w:val="000000" w:themeColor="text1"/>
          <w:sz w:val="72"/>
          <w:szCs w:val="32"/>
          <w14:textFill>
            <w14:solidFill>
              <w14:schemeClr w14:val="tx1"/>
            </w14:solidFill>
          </w14:textFill>
        </w:rPr>
        <w:t>采购</w:t>
      </w:r>
    </w:p>
    <w:p>
      <w:pPr>
        <w:jc w:val="center"/>
        <w:rPr>
          <w:b/>
          <w:color w:val="000000" w:themeColor="text1"/>
          <w:sz w:val="72"/>
          <w:szCs w:val="32"/>
          <w14:textFill>
            <w14:solidFill>
              <w14:schemeClr w14:val="tx1"/>
            </w14:solidFill>
          </w14:textFill>
        </w:rPr>
      </w:pPr>
      <w:r>
        <w:rPr>
          <w:rFonts w:hint="eastAsia" w:ascii="黑体" w:eastAsia="黑体"/>
          <w:b/>
          <w:color w:val="000000" w:themeColor="text1"/>
          <w:sz w:val="72"/>
          <w:szCs w:val="32"/>
          <w14:textFill>
            <w14:solidFill>
              <w14:schemeClr w14:val="tx1"/>
            </w14:solidFill>
          </w14:textFill>
        </w:rPr>
        <w:t>公开招标文件</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8"/>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lang w:eastAsia="zh-CN"/>
                <w14:textFill>
                  <w14:solidFill>
                    <w14:schemeClr w14:val="tx1"/>
                  </w14:solidFill>
                </w14:textFill>
              </w:rPr>
            </w:pPr>
            <w:r>
              <w:rPr>
                <w:rFonts w:hint="eastAsia" w:ascii="黑体" w:hAnsi="黑体" w:eastAsia="黑体" w:cs="黑体"/>
                <w:bCs/>
                <w:color w:val="000000" w:themeColor="text1"/>
                <w:sz w:val="32"/>
                <w:szCs w:val="24"/>
                <w:vertAlign w:val="baseline"/>
                <w:lang w:eastAsia="zh-CN"/>
                <w14:textFill>
                  <w14:solidFill>
                    <w14:schemeClr w14:val="tx1"/>
                  </w14:solidFill>
                </w14:textFill>
              </w:rPr>
              <w:t>项目名称：</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14:textFill>
                  <w14:solidFill>
                    <w14:schemeClr w14:val="tx1"/>
                  </w14:solidFill>
                </w14:textFill>
              </w:rPr>
            </w:pPr>
            <w:r>
              <w:rPr>
                <w:rFonts w:hint="eastAsia" w:ascii="黑体" w:hAnsi="黑体" w:eastAsia="黑体" w:cs="黑体"/>
                <w:bCs/>
                <w:color w:val="000000" w:themeColor="text1"/>
                <w:sz w:val="32"/>
                <w:szCs w:val="24"/>
                <w:vertAlign w:val="baseline"/>
                <w14:textFill>
                  <w14:solidFill>
                    <w14:schemeClr w14:val="tx1"/>
                  </w14:solidFill>
                </w14:textFill>
              </w:rPr>
              <w:t>2022年东莞市社会组织发展扶持专项资金资助项目（活动）及2021年激励评审工作服务项目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lang w:eastAsia="zh-CN"/>
                <w14:textFill>
                  <w14:solidFill>
                    <w14:schemeClr w14:val="tx1"/>
                  </w14:solidFill>
                </w14:textFill>
              </w:rPr>
            </w:pPr>
            <w:r>
              <w:rPr>
                <w:rFonts w:hint="eastAsia" w:ascii="黑体" w:hAnsi="黑体" w:eastAsia="黑体" w:cs="黑体"/>
                <w:bCs/>
                <w:color w:val="000000" w:themeColor="text1"/>
                <w:sz w:val="32"/>
                <w:szCs w:val="24"/>
                <w:vertAlign w:val="baseline"/>
                <w:lang w:eastAsia="zh-CN"/>
                <w14:textFill>
                  <w14:solidFill>
                    <w14:schemeClr w14:val="tx1"/>
                  </w14:solidFill>
                </w14:textFill>
              </w:rPr>
              <w:t>项目采购编号：</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14:textFill>
                  <w14:solidFill>
                    <w14:schemeClr w14:val="tx1"/>
                  </w14:solidFill>
                </w14:textFill>
              </w:rPr>
            </w:pPr>
            <w:r>
              <w:rPr>
                <w:rFonts w:hint="eastAsia" w:ascii="黑体" w:hAnsi="黑体" w:eastAsia="黑体" w:cs="黑体"/>
                <w:bCs/>
                <w:color w:val="000000" w:themeColor="text1"/>
                <w:sz w:val="32"/>
                <w:szCs w:val="24"/>
                <w:vertAlign w:val="baseline"/>
                <w14:textFill>
                  <w14:solidFill>
                    <w14:schemeClr w14:val="tx1"/>
                  </w14:solidFill>
                </w14:textFill>
              </w:rPr>
              <w:t>0832-SFCX21DG108C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lang w:eastAsia="zh-CN"/>
                <w14:textFill>
                  <w14:solidFill>
                    <w14:schemeClr w14:val="tx1"/>
                  </w14:solidFill>
                </w14:textFill>
              </w:rPr>
            </w:pPr>
            <w:r>
              <w:rPr>
                <w:rFonts w:hint="eastAsia" w:ascii="黑体" w:hAnsi="黑体" w:eastAsia="黑体" w:cs="黑体"/>
                <w:bCs/>
                <w:color w:val="000000" w:themeColor="text1"/>
                <w:sz w:val="32"/>
                <w:szCs w:val="24"/>
                <w:vertAlign w:val="baseline"/>
                <w:lang w:eastAsia="zh-CN"/>
                <w14:textFill>
                  <w14:solidFill>
                    <w14:schemeClr w14:val="tx1"/>
                  </w14:solidFill>
                </w14:textFill>
              </w:rPr>
              <w:t>采购人：</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000000" w:themeColor="text1"/>
                <w:sz w:val="32"/>
                <w:szCs w:val="24"/>
                <w:vertAlign w:val="baseline"/>
                <w14:textFill>
                  <w14:solidFill>
                    <w14:schemeClr w14:val="tx1"/>
                  </w14:solidFill>
                </w14:textFill>
              </w:rPr>
            </w:pPr>
            <w:r>
              <w:rPr>
                <w:rFonts w:hint="eastAsia" w:ascii="黑体" w:hAnsi="黑体" w:eastAsia="黑体" w:cs="黑体"/>
                <w:bCs/>
                <w:color w:val="000000" w:themeColor="text1"/>
                <w:sz w:val="32"/>
                <w:szCs w:val="24"/>
                <w:vertAlign w:val="baseline"/>
                <w14:textFill>
                  <w14:solidFill>
                    <w14:schemeClr w14:val="tx1"/>
                  </w14:solidFill>
                </w14:textFill>
              </w:rPr>
              <w:t>东莞市社会组织事务中心</w:t>
            </w:r>
          </w:p>
        </w:tc>
      </w:tr>
    </w:tbl>
    <w:p>
      <w:pPr>
        <w:rPr>
          <w:rFonts w:ascii="Arial" w:hAnsi="Arial" w:eastAsia="黑体" w:cs="Arial"/>
          <w:bCs/>
          <w:color w:val="000000" w:themeColor="text1"/>
          <w:sz w:val="28"/>
          <w14:textFill>
            <w14:solidFill>
              <w14:schemeClr w14:val="tx1"/>
            </w14:solidFill>
          </w14:textFill>
        </w:rPr>
      </w:pPr>
      <w:r>
        <w:rPr>
          <w:rFonts w:hint="eastAsia" w:ascii="Arial" w:hAnsi="Arial" w:eastAsia="黑体" w:cs="Arial"/>
          <w:bCs/>
          <w:color w:val="000000" w:themeColor="text1"/>
          <w:sz w:val="28"/>
          <w14:textFill>
            <w14:solidFill>
              <w14:schemeClr w14:val="tx1"/>
            </w14:solidFill>
          </w14:textFill>
        </w:rPr>
        <w:t xml:space="preserve"> </w:t>
      </w:r>
    </w:p>
    <w:p>
      <w:pPr>
        <w:jc w:val="center"/>
        <w:rPr>
          <w:rFonts w:ascii="黑体" w:eastAsia="黑体"/>
          <w:color w:val="000000" w:themeColor="text1"/>
          <w:szCs w:val="21"/>
          <w14:textFill>
            <w14:solidFill>
              <w14:schemeClr w14:val="tx1"/>
            </w14:solidFill>
          </w14:textFill>
        </w:rPr>
      </w:pPr>
    </w:p>
    <w:p>
      <w:pPr>
        <w:jc w:val="both"/>
        <w:rPr>
          <w:rFonts w:ascii="黑体" w:eastAsia="黑体"/>
          <w:color w:val="000000" w:themeColor="text1"/>
          <w:szCs w:val="21"/>
          <w14:textFill>
            <w14:solidFill>
              <w14:schemeClr w14:val="tx1"/>
            </w14:solidFill>
          </w14:textFill>
        </w:rPr>
      </w:pPr>
    </w:p>
    <w:p>
      <w:pPr>
        <w:jc w:val="center"/>
        <w:rPr>
          <w:rFonts w:hint="eastAsia" w:ascii="黑体" w:eastAsia="黑体"/>
          <w:color w:val="000000" w:themeColor="text1"/>
          <w:sz w:val="52"/>
          <w:szCs w:val="44"/>
          <w:lang w:eastAsia="zh-CN"/>
          <w14:textFill>
            <w14:solidFill>
              <w14:schemeClr w14:val="tx1"/>
            </w14:solidFill>
          </w14:textFill>
        </w:rPr>
      </w:pPr>
      <w:r>
        <w:rPr>
          <w:rFonts w:hint="eastAsia" w:ascii="黑体" w:eastAsia="黑体"/>
          <w:color w:val="000000" w:themeColor="text1"/>
          <w:sz w:val="52"/>
          <w:szCs w:val="44"/>
          <w:lang w:eastAsia="zh-CN"/>
          <w14:textFill>
            <w14:solidFill>
              <w14:schemeClr w14:val="tx1"/>
            </w14:solidFill>
          </w14:textFill>
        </w:rPr>
        <w:t>三方诚信招标有限公司</w:t>
      </w:r>
    </w:p>
    <w:p>
      <w:pPr>
        <w:jc w:val="center"/>
        <w:rPr>
          <w:rFonts w:ascii="黑体" w:eastAsia="黑体"/>
          <w:color w:val="000000" w:themeColor="text1"/>
          <w:sz w:val="52"/>
          <w:szCs w:val="44"/>
          <w14:textFill>
            <w14:solidFill>
              <w14:schemeClr w14:val="tx1"/>
            </w14:solidFill>
          </w14:textFill>
        </w:rPr>
      </w:pPr>
      <w:r>
        <w:rPr>
          <w:rFonts w:hint="eastAsia" w:ascii="黑体" w:eastAsia="黑体"/>
          <w:color w:val="000000" w:themeColor="text1"/>
          <w:sz w:val="52"/>
          <w:szCs w:val="44"/>
          <w14:textFill>
            <w14:solidFill>
              <w14:schemeClr w14:val="tx1"/>
            </w14:solidFill>
          </w14:textFill>
        </w:rPr>
        <w:t>东莞分公司</w:t>
      </w:r>
    </w:p>
    <w:p>
      <w:pPr>
        <w:pStyle w:val="15"/>
        <w:rPr>
          <w:color w:val="000000" w:themeColor="text1"/>
          <w:sz w:val="32"/>
          <w:szCs w:val="32"/>
          <w14:textFill>
            <w14:solidFill>
              <w14:schemeClr w14:val="tx1"/>
            </w14:solidFill>
          </w14:textFill>
        </w:rPr>
        <w:sectPr>
          <w:headerReference r:id="rId4" w:type="default"/>
          <w:pgSz w:w="11906" w:h="16838"/>
          <w:pgMar w:top="1440" w:right="1800" w:bottom="1440" w:left="1800" w:header="708" w:footer="708" w:gutter="0"/>
          <w:pgNumType w:start="0"/>
          <w:cols w:space="708" w:num="1"/>
          <w:titlePg/>
          <w:docGrid w:type="lines" w:linePitch="360" w:charSpace="0"/>
        </w:sectPr>
      </w:pPr>
    </w:p>
    <w:p>
      <w:pPr>
        <w:pStyle w:val="15"/>
        <w:rPr>
          <w:color w:val="000000" w:themeColor="text1"/>
          <w:sz w:val="40"/>
          <w:szCs w:val="40"/>
          <w14:textFill>
            <w14:solidFill>
              <w14:schemeClr w14:val="tx1"/>
            </w14:solidFill>
          </w14:textFill>
        </w:rPr>
      </w:pPr>
      <w:r>
        <w:rPr>
          <w:rFonts w:hint="eastAsia"/>
          <w:color w:val="000000" w:themeColor="text1"/>
          <w:sz w:val="40"/>
          <w:szCs w:val="40"/>
          <w14:textFill>
            <w14:solidFill>
              <w14:schemeClr w14:val="tx1"/>
            </w14:solidFill>
          </w14:textFill>
        </w:rPr>
        <w:t>目录</w:t>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TOC \o "1-4" \h \z \u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_Toc17720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投标邀请书</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_Toc17720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_Toc1854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第二部分 相关资料表格</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_Toc1854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_Toc1210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附表一：投标资料表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_Toc1210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_Toc11083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附表二：商务技术评分及价格权重表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_Toc11083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_Toc23932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第三部分 用户需求书</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_Toc23932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_Toc3182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用户需求明细</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_Toc3182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_Toc18811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第四部分 投标人须知</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_Toc18811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_Toc9559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一、 说明</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_Toc9559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_Toc18092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1.适用范围</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_Toc18092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_Toc14885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2.定义</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_Toc14885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_Toc14014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3.货物和服务</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_Toc14014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_Toc25490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4.投标费用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_Toc25490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_Toc15919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5.知识产权</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_Toc15919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_Toc28736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6.关于联合体投标</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_Toc28736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_Toc9408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7.关于分支机构投标</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_Toc9408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_Toc13781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二、 招标文件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_Toc13781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_Toc2761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8.招标文件的组成</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_Toc2761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_Toc30594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9.招标文件的澄清或修改</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_Toc30594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_Toc8709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三、 投标文件的编制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_Toc8709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_Toc30245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10.投标文件的语言及度量衡单位</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_Toc30245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_Toc19904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11.投标文件的组成</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_Toc19904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_Toc7724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12.投标文件编制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_Toc7724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_Toc28060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13.投标报价说明</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_Toc28060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_Toc10722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14.投标人所提供的服务或货物的证明文件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_Toc10722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_Toc28478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15.投标有效期</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_Toc28478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_Toc718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16.投标保证金</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_Toc718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_Toc26276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四、投标文件的递交</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_Toc26276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_Toc17218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17.投标文件的装订，签署，密封和标记</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_Toc17218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_Toc10743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18.迟交的投标文件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_Toc10743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19.投标样品（如需提交）</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_Toc5391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20.投标截止期</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_Toc5391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_Toc5886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21.投标文件的补充、修改与撤回</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_Toc5886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_Toc31243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五、 开标与评标</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_Toc31243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_Toc30340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22.开标</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_Toc30340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19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_Toc12198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23.评标委员会及评标方法</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_Toc12198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_Toc23115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24.评审原则及评标过程的保密</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_Toc23115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_Toc29486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25.投标文件的初审</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_Toc29486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_Toc19775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26.商务、技术、价格评审（具体评审项目详见投标资料表）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_Toc19775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22</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_Toc17229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27.优惠政策</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_Toc17229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_Toc15628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28.纪律和保密事项</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_Toc15628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_Toc16902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六、 授予合同</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_Toc16902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_Toc2727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29.合同授予标准</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_Toc2727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_Toc24457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30.发布中标结果</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_Toc24457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_Toc29766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31.合同的签订与履行</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_Toc29766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_Toc23764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32.履约保证金</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_Toc23764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_Toc19464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七、 询问或质疑</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_Toc19464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_Toc27711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33.询问</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_Toc27711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_Toc18644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34.质疑</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_Toc18644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_Toc10071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八、 其他</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_Toc10071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_Toc27449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35.招标文件的解释权</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_Toc27449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_Toc3263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第五部分 合同格式（仅供参考）</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_Toc3263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_Toc32348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合同格式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_Toc32348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27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_Toc3566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第六部分  附件－投标文件格式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_Toc3566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_Toc15661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附件1.投标文件目录</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_Toc15661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_Toc13312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附件1-1 评分标准索引表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_Toc13312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31</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_Toc9857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附件2.投标书格式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_Toc9857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32</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_Toc23548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附件3.开标一览表格式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_Toc23548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_Toc7877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附件4. 投标分项报价表格式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_Toc7877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_Toc20013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附件5. 法定代表人证明书格式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_Toc20013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_Toc13402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附件6.法定代表人授权书格式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_Toc13402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_Toc20880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附件7.资格申明</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_Toc20880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_Toc17384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附件8.营业执照</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_Toc17384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_Toc9057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附件9.相关资质证明文件</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_Toc9057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41</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_Toc25635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附件10. 商务条款偏离表格式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_Toc25635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42</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_Toc15430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附件11. 技术规格偏离表格式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_Toc15430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_Toc31958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附件12.重要技术参数（▲）响应表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_Toc31958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_Toc26041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附件13.业绩表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_Toc26041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45</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_Toc11366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附件14. 项目实施方案格式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_Toc11366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_Toc9262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附件15. 实施本项目的有关人员资料表格式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_Toc9262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47</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_Toc30553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附件16.投标货物说明一览表格式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_Toc30553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48</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_Toc13438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附件17.在经营活动中没有重大违法记录的书面声明格式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_Toc13438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49</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_Toc26259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附件18.中小企业声明函（投标人为中小企业时适用）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_Toc26259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_Toc11132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附件19.《残疾人福利性单位声明函》（残疾人福利性单位适用）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_Toc11132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53</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_Toc17460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附件20.投标保证金汇入情况说明格式</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_Toc17460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54</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cs="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\l _Toc8186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附件2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.获取招标文件登记表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PAGEREF _Toc8186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14:textFill>
            <w14:solidFill>
              <w14:schemeClr w14:val="tx1"/>
            </w14:solidFill>
          </w14:textFill>
        </w:rPr>
        <w:t>56</w:t>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r>
        <w:rPr>
          <w:rFonts w:hint="eastAsia" w:ascii="宋体" w:hAnsi="宋体" w:eastAsia="宋体" w:cs="宋体"/>
          <w:color w:val="000000" w:themeColor="text1"/>
          <w:sz w:val="21"/>
          <w:szCs w:val="21"/>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pPr>
        <w:pStyle w:val="3"/>
        <w:spacing w:before="0" w:after="0" w:line="240" w:lineRule="auto"/>
        <w:rPr>
          <w:rFonts w:asciiTheme="majorHAnsi" w:hAnsiTheme="majorHAnsi" w:eastAsiaTheme="majorEastAsia" w:cstheme="majorBidi"/>
          <w:b/>
          <w:bCs/>
          <w:color w:val="000000" w:themeColor="text1"/>
          <w:sz w:val="28"/>
          <w:szCs w:val="28"/>
          <w14:textFill>
            <w14:solidFill>
              <w14:schemeClr w14:val="tx1"/>
            </w14:solidFill>
          </w14:textFill>
        </w:rPr>
      </w:pPr>
      <w:r>
        <w:rPr>
          <w:rFonts w:hint="eastAsia" w:asciiTheme="majorHAnsi" w:hAnsiTheme="majorHAnsi" w:eastAsiaTheme="majorEastAsia" w:cstheme="majorBidi"/>
          <w:b/>
          <w:bCs/>
          <w:color w:val="000000" w:themeColor="text1"/>
          <w:sz w:val="28"/>
          <w:szCs w:val="28"/>
          <w14:textFill>
            <w14:solidFill>
              <w14:schemeClr w14:val="tx1"/>
            </w14:solidFill>
          </w14:textFill>
        </w:rPr>
        <w:t xml:space="preserve">第一部分 </w:t>
      </w:r>
      <w:r>
        <w:rPr>
          <w:rFonts w:hint="eastAsia"/>
          <w:color w:val="000000" w:themeColor="text1"/>
          <w:sz w:val="28"/>
          <w:szCs w:val="28"/>
          <w14:textFill>
            <w14:solidFill>
              <w14:schemeClr w14:val="tx1"/>
            </w14:solidFill>
          </w14:textFill>
        </w:rPr>
        <w:t>投标</w:t>
      </w:r>
      <w:r>
        <w:rPr>
          <w:rFonts w:hint="eastAsia" w:asciiTheme="majorHAnsi" w:hAnsiTheme="majorHAnsi" w:eastAsiaTheme="majorEastAsia" w:cstheme="majorBidi"/>
          <w:b/>
          <w:bCs/>
          <w:color w:val="000000" w:themeColor="text1"/>
          <w:sz w:val="28"/>
          <w:szCs w:val="28"/>
          <w14:textFill>
            <w14:solidFill>
              <w14:schemeClr w14:val="tx1"/>
            </w14:solidFill>
          </w14:textFill>
        </w:rPr>
        <w:t>邀请</w:t>
      </w:r>
    </w:p>
    <w:p>
      <w:pPr>
        <w:pStyle w:val="4"/>
        <w:spacing w:before="0" w:after="0" w:line="360" w:lineRule="auto"/>
        <w:jc w:val="center"/>
        <w:rPr>
          <w:rFonts w:ascii="宋体" w:hAnsi="宋体" w:eastAsia="宋体" w:cs="宋体"/>
          <w:color w:val="000000" w:themeColor="text1"/>
          <w14:textFill>
            <w14:solidFill>
              <w14:schemeClr w14:val="tx1"/>
            </w14:solidFill>
          </w14:textFill>
        </w:rPr>
      </w:pPr>
      <w:bookmarkStart w:id="0" w:name="_Toc17720"/>
      <w:r>
        <w:rPr>
          <w:rFonts w:hint="eastAsia" w:ascii="宋体" w:hAnsi="宋体" w:eastAsia="宋体" w:cs="宋体"/>
          <w:color w:val="000000" w:themeColor="text1"/>
          <w14:textFill>
            <w14:solidFill>
              <w14:schemeClr w14:val="tx1"/>
            </w14:solidFill>
          </w14:textFill>
        </w:rPr>
        <w:t>投标邀请书</w:t>
      </w:r>
      <w:bookmarkEnd w:id="0"/>
    </w:p>
    <w:p>
      <w:pPr>
        <w:keepNext w:val="0"/>
        <w:keepLines w:val="0"/>
        <w:pageBreakBefore w:val="0"/>
        <w:widowControl/>
        <w:kinsoku/>
        <w:wordWrap w:val="0"/>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r>
        <w:rPr>
          <w:rFonts w:ascii="宋体" w:hAnsi="宋体" w:eastAsia="宋体"/>
          <w:color w:val="000000" w:themeColor="text1"/>
          <w:sz w:val="21"/>
          <w:szCs w:val="21"/>
          <w14:textFill>
            <w14:solidFill>
              <w14:schemeClr w14:val="tx1"/>
            </w14:solidFill>
          </w14:textFill>
        </w:rPr>
        <w:t>（以下简称</w:t>
      </w:r>
      <w:r>
        <w:rPr>
          <w:rFonts w:hint="eastAsia" w:ascii="宋体" w:hAnsi="宋体" w:eastAsia="宋体"/>
          <w:color w:val="000000" w:themeColor="text1"/>
          <w:sz w:val="21"/>
          <w:szCs w:val="21"/>
          <w14:textFill>
            <w14:solidFill>
              <w14:schemeClr w14:val="tx1"/>
            </w14:solidFill>
          </w14:textFill>
        </w:rPr>
        <w:t>“采购代理机构”</w:t>
      </w:r>
      <w:r>
        <w:rPr>
          <w:rFonts w:ascii="宋体" w:hAnsi="宋体" w:eastAsia="宋体"/>
          <w:color w:val="000000" w:themeColor="text1"/>
          <w:sz w:val="21"/>
          <w:szCs w:val="21"/>
          <w14:textFill>
            <w14:solidFill>
              <w14:schemeClr w14:val="tx1"/>
            </w14:solidFill>
          </w14:textFill>
        </w:rPr>
        <w:t>）受</w:t>
      </w:r>
      <w:r>
        <w:rPr>
          <w:rFonts w:hint="eastAsia" w:ascii="宋体" w:hAnsi="宋体" w:eastAsia="宋体"/>
          <w:b/>
          <w:color w:val="000000" w:themeColor="text1"/>
          <w:sz w:val="21"/>
          <w:szCs w:val="21"/>
          <w:u w:val="single"/>
          <w14:textFill>
            <w14:solidFill>
              <w14:schemeClr w14:val="tx1"/>
            </w14:solidFill>
          </w14:textFill>
        </w:rPr>
        <w:t>东莞市社会组织事务中心</w:t>
      </w:r>
      <w:r>
        <w:rPr>
          <w:rFonts w:ascii="宋体" w:hAnsi="宋体" w:eastAsia="宋体"/>
          <w:color w:val="000000" w:themeColor="text1"/>
          <w:sz w:val="21"/>
          <w:szCs w:val="21"/>
          <w14:textFill>
            <w14:solidFill>
              <w14:schemeClr w14:val="tx1"/>
            </w14:solidFill>
          </w14:textFill>
        </w:rPr>
        <w:t>（以下简称</w:t>
      </w:r>
      <w:r>
        <w:rPr>
          <w:rFonts w:hint="eastAsia" w:ascii="宋体" w:hAnsi="宋体" w:eastAsia="宋体"/>
          <w:color w:val="000000" w:themeColor="text1"/>
          <w:sz w:val="21"/>
          <w:szCs w:val="21"/>
          <w14:textFill>
            <w14:solidFill>
              <w14:schemeClr w14:val="tx1"/>
            </w14:solidFill>
          </w14:textFill>
        </w:rPr>
        <w:t>“采购人”</w:t>
      </w:r>
      <w:r>
        <w:rPr>
          <w:rFonts w:ascii="宋体" w:hAnsi="宋体" w:eastAsia="宋体"/>
          <w:color w:val="000000" w:themeColor="text1"/>
          <w:sz w:val="21"/>
          <w:szCs w:val="21"/>
          <w14:textFill>
            <w14:solidFill>
              <w14:schemeClr w14:val="tx1"/>
            </w14:solidFill>
          </w14:textFill>
        </w:rPr>
        <w:t>）委托，</w:t>
      </w:r>
      <w:r>
        <w:rPr>
          <w:rFonts w:hint="eastAsia" w:ascii="宋体" w:hAnsi="宋体" w:eastAsia="宋体"/>
          <w:color w:val="000000" w:themeColor="text1"/>
          <w:sz w:val="21"/>
          <w:szCs w:val="21"/>
          <w14:textFill>
            <w14:solidFill>
              <w14:schemeClr w14:val="tx1"/>
            </w14:solidFill>
          </w14:textFill>
        </w:rPr>
        <w:t>现</w:t>
      </w:r>
      <w:r>
        <w:rPr>
          <w:rFonts w:ascii="宋体" w:hAnsi="宋体" w:eastAsia="宋体"/>
          <w:color w:val="000000" w:themeColor="text1"/>
          <w:sz w:val="21"/>
          <w:szCs w:val="21"/>
          <w14:textFill>
            <w14:solidFill>
              <w14:schemeClr w14:val="tx1"/>
            </w14:solidFill>
          </w14:textFill>
        </w:rPr>
        <w:t>就</w:t>
      </w:r>
      <w:r>
        <w:rPr>
          <w:rFonts w:hint="eastAsia" w:ascii="宋体" w:hAnsi="宋体" w:eastAsia="宋体"/>
          <w:b/>
          <w:color w:val="000000" w:themeColor="text1"/>
          <w:sz w:val="21"/>
          <w:szCs w:val="21"/>
          <w:u w:val="single"/>
          <w14:textFill>
            <w14:solidFill>
              <w14:schemeClr w14:val="tx1"/>
            </w14:solidFill>
          </w14:textFill>
        </w:rPr>
        <w:t>2022年东莞市社会组织发展扶持专项资金资助项目（活动）及2021年激励评审工作服务项目</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b/>
          <w:color w:val="000000" w:themeColor="text1"/>
          <w:sz w:val="21"/>
          <w:szCs w:val="21"/>
          <w:u w:val="single"/>
          <w14:textFill>
            <w14:solidFill>
              <w14:schemeClr w14:val="tx1"/>
            </w14:solidFill>
          </w14:textFill>
        </w:rPr>
        <w:t>0832-SFCX21DG108C</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s="Times New Roman"/>
          <w:color w:val="000000" w:themeColor="text1"/>
          <w:sz w:val="21"/>
          <w:szCs w:val="21"/>
          <w14:textFill>
            <w14:solidFill>
              <w14:schemeClr w14:val="tx1"/>
            </w14:solidFill>
          </w14:textFill>
        </w:rPr>
        <w:t>进行国内公开招标采购</w:t>
      </w:r>
      <w:r>
        <w:rPr>
          <w:rFonts w:hint="eastAsia" w:ascii="宋体" w:hAnsi="宋体" w:eastAsia="宋体"/>
          <w:color w:val="000000" w:themeColor="text1"/>
          <w:sz w:val="21"/>
          <w:szCs w:val="21"/>
          <w14:textFill>
            <w14:solidFill>
              <w14:schemeClr w14:val="tx1"/>
            </w14:solidFill>
          </w14:textFill>
        </w:rPr>
        <w:t>，欢迎符合招标文件要求的国内投标人参加投标</w:t>
      </w:r>
      <w:r>
        <w:rPr>
          <w:rFonts w:ascii="宋体" w:hAnsi="宋体" w:eastAsia="宋体"/>
          <w:color w:val="000000" w:themeColor="text1"/>
          <w:sz w:val="21"/>
          <w:szCs w:val="21"/>
          <w14:textFill>
            <w14:solidFill>
              <w14:schemeClr w14:val="tx1"/>
            </w14:solidFill>
          </w14:textFill>
        </w:rPr>
        <w:t>。有关事项如下：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一、招标项目的名称、用途、简要技术要求或者招标项目的性质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
          <w:color w:val="000000" w:themeColor="text1"/>
          <w:sz w:val="21"/>
          <w:szCs w:val="21"/>
          <w:u w:val="single"/>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1、项目内容：</w:t>
      </w:r>
      <w:r>
        <w:rPr>
          <w:rFonts w:hint="eastAsia" w:ascii="宋体" w:hAnsi="宋体" w:eastAsia="宋体"/>
          <w:b/>
          <w:color w:val="000000" w:themeColor="text1"/>
          <w:sz w:val="21"/>
          <w:szCs w:val="21"/>
          <w:u w:val="single"/>
          <w14:textFill>
            <w14:solidFill>
              <w14:schemeClr w14:val="tx1"/>
            </w14:solidFill>
          </w14:textFill>
        </w:rPr>
        <w:t>2022年东莞市社会组织发展扶持专项资金资助项目（活动）及2021年激励评审工作服务</w:t>
      </w:r>
      <w:r>
        <w:rPr>
          <w:rFonts w:hint="eastAsia" w:ascii="宋体" w:hAnsi="宋体" w:eastAsia="宋体"/>
          <w:color w:val="000000" w:themeColor="text1"/>
          <w:sz w:val="21"/>
          <w:szCs w:val="21"/>
          <w14:textFill>
            <w14:solidFill>
              <w14:schemeClr w14:val="tx1"/>
            </w14:solidFill>
          </w14:textFill>
        </w:rPr>
        <w:t>采购一项，预算：</w:t>
      </w:r>
      <w:r>
        <w:rPr>
          <w:rFonts w:hint="eastAsia" w:ascii="宋体" w:hAnsi="宋体" w:eastAsia="宋体"/>
          <w:b/>
          <w:color w:val="000000" w:themeColor="text1"/>
          <w:sz w:val="21"/>
          <w:szCs w:val="21"/>
          <w:u w:val="single"/>
          <w:lang w:val="en-US" w:eastAsia="zh-CN"/>
          <w14:textFill>
            <w14:solidFill>
              <w14:schemeClr w14:val="tx1"/>
            </w14:solidFill>
          </w14:textFill>
        </w:rPr>
        <w:t>200000元。</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2、简要技术要求或招标项目的性质：详细内容请参阅招标文件第三部分《用户需求书》。</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二、投标人资格要求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1、一般要求：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（1）须符合《中华人民共和国政府采购法》第二十二条规定（需提供书面承诺）；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（2）参加采购活动前三年内，在经营活动中没有重大违法记录（须提供书面声明）；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2、特殊要求：</w:t>
      </w:r>
      <w:r>
        <w:rPr>
          <w:rFonts w:hint="eastAsia" w:ascii="宋体" w:hAnsi="宋体" w:eastAsia="宋体"/>
          <w:color w:val="000000" w:themeColor="text1"/>
          <w:sz w:val="21"/>
          <w:szCs w:val="21"/>
          <w:lang w:eastAsia="zh-CN"/>
          <w14:textFill>
            <w14:solidFill>
              <w14:schemeClr w14:val="tx1"/>
            </w14:solidFill>
          </w14:textFill>
        </w:rPr>
        <w:t>无</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三、项目公示时间、报名时间、地点、方式及招标文件售价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1、项目公示时间：</w:t>
      </w:r>
      <w:r>
        <w:rPr>
          <w:rFonts w:hint="eastAsia" w:ascii="宋体" w:hAnsi="宋体" w:eastAsia="宋体"/>
          <w:color w:val="000000" w:themeColor="text1"/>
          <w:sz w:val="21"/>
          <w:szCs w:val="21"/>
          <w:lang w:eastAsia="zh-CN"/>
          <w14:textFill>
            <w14:solidFill>
              <w14:schemeClr w14:val="tx1"/>
            </w14:solidFill>
          </w14:textFill>
        </w:rPr>
        <w:t>2021</w:t>
      </w:r>
      <w:r>
        <w:rPr>
          <w:rFonts w:hint="eastAsia" w:ascii="宋体" w:hAnsi="宋体" w:eastAsia="宋体"/>
          <w:color w:val="000000" w:themeColor="text1"/>
          <w:sz w:val="21"/>
          <w:szCs w:val="21"/>
          <w14:textFill>
            <w14:solidFill>
              <w14:schemeClr w14:val="tx1"/>
            </w14:solidFill>
          </w14:textFill>
        </w:rPr>
        <w:t xml:space="preserve">年 </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 xml:space="preserve">月 </w:t>
      </w:r>
      <w:r>
        <w:rPr>
          <w:rFonts w:hint="eastAsia" w:ascii="宋体" w:hAnsi="宋体" w:eastAsia="宋体"/>
          <w:color w:val="000000" w:themeColor="text1"/>
          <w:sz w:val="21"/>
          <w:szCs w:val="21"/>
          <w:lang w:val="en-US" w:eastAsia="zh-CN"/>
          <w14:textFill>
            <w14:solidFill>
              <w14:schemeClr w14:val="tx1"/>
            </w14:solidFill>
          </w14:textFill>
        </w:rPr>
        <w:t>11</w:t>
      </w:r>
      <w:r>
        <w:rPr>
          <w:rFonts w:hint="eastAsia" w:ascii="宋体" w:hAnsi="宋体" w:eastAsia="宋体"/>
          <w:color w:val="000000" w:themeColor="text1"/>
          <w:sz w:val="21"/>
          <w:szCs w:val="21"/>
          <w14:textFill>
            <w14:solidFill>
              <w14:schemeClr w14:val="tx1"/>
            </w14:solidFill>
          </w14:textFill>
        </w:rPr>
        <w:t>日起至</w:t>
      </w:r>
      <w:r>
        <w:rPr>
          <w:rFonts w:hint="eastAsia" w:ascii="宋体" w:hAnsi="宋体" w:eastAsia="宋体"/>
          <w:color w:val="000000" w:themeColor="text1"/>
          <w:sz w:val="21"/>
          <w:szCs w:val="21"/>
          <w:lang w:eastAsia="zh-CN"/>
          <w14:textFill>
            <w14:solidFill>
              <w14:schemeClr w14:val="tx1"/>
            </w14:solidFill>
          </w14:textFill>
        </w:rPr>
        <w:t>2021</w:t>
      </w:r>
      <w:r>
        <w:rPr>
          <w:rFonts w:hint="eastAsia" w:ascii="宋体" w:hAnsi="宋体" w:eastAsia="宋体"/>
          <w:color w:val="000000" w:themeColor="text1"/>
          <w:sz w:val="21"/>
          <w:szCs w:val="21"/>
          <w14:textFill>
            <w14:solidFill>
              <w14:schemeClr w14:val="tx1"/>
            </w14:solidFill>
          </w14:textFill>
        </w:rPr>
        <w:t xml:space="preserve">年 </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 xml:space="preserve"> 月 </w:t>
      </w:r>
      <w:r>
        <w:rPr>
          <w:rFonts w:hint="eastAsia" w:ascii="宋体" w:hAnsi="宋体" w:eastAsia="宋体"/>
          <w:color w:val="000000" w:themeColor="text1"/>
          <w:sz w:val="21"/>
          <w:szCs w:val="21"/>
          <w:lang w:val="en-US" w:eastAsia="zh-CN"/>
          <w14:textFill>
            <w14:solidFill>
              <w14:schemeClr w14:val="tx1"/>
            </w14:solidFill>
          </w14:textFill>
        </w:rPr>
        <w:t>18</w:t>
      </w:r>
      <w:r>
        <w:rPr>
          <w:rFonts w:hint="eastAsia" w:ascii="宋体" w:hAnsi="宋体" w:eastAsia="宋体"/>
          <w:color w:val="000000" w:themeColor="text1"/>
          <w:sz w:val="21"/>
          <w:szCs w:val="21"/>
          <w14:textFill>
            <w14:solidFill>
              <w14:schemeClr w14:val="tx1"/>
            </w14:solidFill>
          </w14:textFill>
        </w:rPr>
        <w:t xml:space="preserve"> 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2、报名</w:t>
      </w:r>
      <w:r>
        <w:rPr>
          <w:rFonts w:ascii="宋体" w:hAnsi="宋体" w:eastAsia="宋体"/>
          <w:color w:val="000000" w:themeColor="text1"/>
          <w:sz w:val="21"/>
          <w:szCs w:val="21"/>
          <w14:textFill>
            <w14:solidFill>
              <w14:schemeClr w14:val="tx1"/>
            </w14:solidFill>
          </w14:textFill>
        </w:rPr>
        <w:t>时间：</w:t>
      </w:r>
      <w:r>
        <w:rPr>
          <w:rFonts w:hint="eastAsia" w:ascii="宋体" w:hAnsi="宋体" w:eastAsia="宋体"/>
          <w:color w:val="000000" w:themeColor="text1"/>
          <w:sz w:val="21"/>
          <w:szCs w:val="21"/>
          <w:lang w:eastAsia="zh-CN"/>
          <w14:textFill>
            <w14:solidFill>
              <w14:schemeClr w14:val="tx1"/>
            </w14:solidFill>
          </w14:textFill>
        </w:rPr>
        <w:t>2021</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 xml:space="preserve"> 月 </w:t>
      </w:r>
      <w:r>
        <w:rPr>
          <w:rFonts w:hint="eastAsia" w:ascii="宋体" w:hAnsi="宋体" w:eastAsia="宋体"/>
          <w:color w:val="000000" w:themeColor="text1"/>
          <w:sz w:val="21"/>
          <w:szCs w:val="21"/>
          <w:lang w:val="en-US" w:eastAsia="zh-CN"/>
          <w14:textFill>
            <w14:solidFill>
              <w14:schemeClr w14:val="tx1"/>
            </w14:solidFill>
          </w14:textFill>
        </w:rPr>
        <w:t>11</w:t>
      </w:r>
      <w:r>
        <w:rPr>
          <w:rFonts w:hint="eastAsia" w:ascii="宋体" w:hAnsi="宋体" w:eastAsia="宋体"/>
          <w:color w:val="000000" w:themeColor="text1"/>
          <w:sz w:val="21"/>
          <w:szCs w:val="21"/>
          <w14:textFill>
            <w14:solidFill>
              <w14:schemeClr w14:val="tx1"/>
            </w14:solidFill>
          </w14:textFill>
        </w:rPr>
        <w:t xml:space="preserve"> 日起至</w:t>
      </w:r>
      <w:r>
        <w:rPr>
          <w:rFonts w:hint="eastAsia" w:ascii="宋体" w:hAnsi="宋体" w:eastAsia="宋体"/>
          <w:color w:val="000000" w:themeColor="text1"/>
          <w:sz w:val="21"/>
          <w:szCs w:val="21"/>
          <w:lang w:eastAsia="zh-CN"/>
          <w14:textFill>
            <w14:solidFill>
              <w14:schemeClr w14:val="tx1"/>
            </w14:solidFill>
          </w14:textFill>
        </w:rPr>
        <w:t>2021</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lang w:val="en-US" w:eastAsia="zh-CN"/>
          <w14:textFill>
            <w14:solidFill>
              <w14:schemeClr w14:val="tx1"/>
            </w14:solidFill>
          </w14:textFill>
        </w:rPr>
        <w:t>8</w:t>
      </w:r>
      <w:r>
        <w:rPr>
          <w:rFonts w:hint="eastAsia" w:ascii="宋体" w:hAnsi="宋体" w:eastAsia="宋体"/>
          <w:color w:val="000000" w:themeColor="text1"/>
          <w:sz w:val="21"/>
          <w:szCs w:val="21"/>
          <w14:textFill>
            <w14:solidFill>
              <w14:schemeClr w14:val="tx1"/>
            </w14:solidFill>
          </w14:textFill>
        </w:rPr>
        <w:t xml:space="preserve"> 月 </w:t>
      </w:r>
      <w:r>
        <w:rPr>
          <w:rFonts w:hint="eastAsia" w:ascii="宋体" w:hAnsi="宋体" w:eastAsia="宋体"/>
          <w:color w:val="000000" w:themeColor="text1"/>
          <w:sz w:val="21"/>
          <w:szCs w:val="21"/>
          <w:lang w:val="en-US" w:eastAsia="zh-CN"/>
          <w14:textFill>
            <w14:solidFill>
              <w14:schemeClr w14:val="tx1"/>
            </w14:solidFill>
          </w14:textFill>
        </w:rPr>
        <w:t>18</w:t>
      </w:r>
      <w:r>
        <w:rPr>
          <w:rFonts w:hint="eastAsia" w:ascii="宋体" w:hAnsi="宋体" w:eastAsia="宋体"/>
          <w:color w:val="000000" w:themeColor="text1"/>
          <w:sz w:val="21"/>
          <w:szCs w:val="21"/>
          <w14:textFill>
            <w14:solidFill>
              <w14:schemeClr w14:val="tx1"/>
            </w14:solidFill>
          </w14:textFill>
        </w:rPr>
        <w:t xml:space="preserve"> 日（节假日除外），上午9：00～12：00，下午14：</w:t>
      </w:r>
      <w:r>
        <w:rPr>
          <w:rFonts w:hint="eastAsia"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0～17：</w:t>
      </w:r>
      <w:r>
        <w:rPr>
          <w:rFonts w:hint="eastAsia"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 xml:space="preserve">0（北京时间）。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3、项目报名地点：东莞市南城街道鸿福西路81号国际商会大厦</w:t>
      </w:r>
      <w:r>
        <w:rPr>
          <w:rFonts w:hint="eastAsia" w:ascii="宋体" w:hAnsi="宋体" w:eastAsia="宋体"/>
          <w:color w:val="000000" w:themeColor="text1"/>
          <w:sz w:val="21"/>
          <w:szCs w:val="21"/>
          <w:lang w:val="en-US" w:eastAsia="zh-CN"/>
          <w14:textFill>
            <w14:solidFill>
              <w14:schemeClr w14:val="tx1"/>
            </w14:solidFill>
          </w14:textFill>
        </w:rPr>
        <w:t>706</w:t>
      </w:r>
      <w:r>
        <w:rPr>
          <w:rFonts w:hint="eastAsia" w:ascii="宋体" w:hAnsi="宋体" w:eastAsia="宋体"/>
          <w:color w:val="000000" w:themeColor="text1"/>
          <w:sz w:val="21"/>
          <w:szCs w:val="21"/>
          <w14:textFill>
            <w14:solidFill>
              <w14:schemeClr w14:val="tx1"/>
            </w14:solidFill>
          </w14:textFill>
        </w:rPr>
        <w:t>室。</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联系人：</w:t>
      </w:r>
      <w:r>
        <w:rPr>
          <w:rFonts w:hint="eastAsia" w:ascii="宋体" w:hAnsi="宋体" w:eastAsia="宋体"/>
          <w:color w:val="000000" w:themeColor="text1"/>
          <w:sz w:val="21"/>
          <w:szCs w:val="21"/>
          <w:lang w:val="en-US" w:eastAsia="zh-CN"/>
          <w14:textFill>
            <w14:solidFill>
              <w14:schemeClr w14:val="tx1"/>
            </w14:solidFill>
          </w14:textFill>
        </w:rPr>
        <w:t>黄雯静</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联系电话：0769-21682660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4、报名方式：</w:t>
      </w:r>
      <w:r>
        <w:rPr>
          <w:rFonts w:hint="eastAsia" w:ascii="宋体" w:hAnsi="宋体" w:eastAsia="宋体"/>
          <w:color w:val="000000" w:themeColor="text1"/>
          <w:sz w:val="21"/>
          <w:szCs w:val="21"/>
          <w:lang w:eastAsia="zh-CN"/>
          <w14:textFill>
            <w14:solidFill>
              <w14:schemeClr w14:val="tx1"/>
            </w14:solidFill>
          </w14:textFill>
        </w:rPr>
        <w:t>现场</w:t>
      </w:r>
      <w:r>
        <w:rPr>
          <w:rFonts w:hint="eastAsia" w:ascii="宋体" w:hAnsi="宋体" w:eastAsia="宋体"/>
          <w:color w:val="000000" w:themeColor="text1"/>
          <w:sz w:val="21"/>
          <w:szCs w:val="21"/>
          <w14:textFill>
            <w14:solidFill>
              <w14:schemeClr w14:val="tx1"/>
            </w14:solidFill>
          </w14:textFill>
        </w:rPr>
        <w:t>报名。</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投标人在购买招标文件时须提供如下证明材料：《营业执照》复印件（加盖公章）或《事业单位法人证书》复印件（加盖公章）或其他主体证书复印件（加盖公章）</w:t>
      </w:r>
      <w:r>
        <w:rPr>
          <w:rFonts w:hint="eastAsia" w:ascii="宋体" w:hAnsi="宋体" w:eastAsia="宋体"/>
          <w:color w:val="000000" w:themeColor="text1"/>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5、招标文件售价：每套人民币</w:t>
      </w:r>
      <w:r>
        <w:rPr>
          <w:rFonts w:hint="eastAsia" w:ascii="宋体" w:hAnsi="宋体" w:eastAsia="宋体"/>
          <w:color w:val="000000" w:themeColor="text1"/>
          <w:sz w:val="21"/>
          <w:szCs w:val="21"/>
          <w:lang w:val="en-US" w:eastAsia="zh-CN"/>
          <w14:textFill>
            <w14:solidFill>
              <w14:schemeClr w14:val="tx1"/>
            </w14:solidFill>
          </w14:textFill>
        </w:rPr>
        <w:t>200</w:t>
      </w:r>
      <w:r>
        <w:rPr>
          <w:rFonts w:hint="eastAsia" w:ascii="宋体" w:hAnsi="宋体" w:eastAsia="宋体"/>
          <w:color w:val="000000" w:themeColor="text1"/>
          <w:sz w:val="21"/>
          <w:szCs w:val="21"/>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6、购买了招标文件，而不参加投标的投标人，请在开标日期三日前以纸质版形式通知采购代理机构。</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四、投标截止时间、开标时间及地点</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1、递交投标文件时间：</w:t>
      </w:r>
      <w:r>
        <w:rPr>
          <w:rFonts w:hint="eastAsia" w:ascii="宋体" w:hAnsi="宋体" w:eastAsia="宋体"/>
          <w:bCs/>
          <w:color w:val="000000" w:themeColor="text1"/>
          <w:sz w:val="21"/>
          <w:szCs w:val="21"/>
          <w:lang w:eastAsia="zh-CN"/>
          <w14:textFill>
            <w14:solidFill>
              <w14:schemeClr w14:val="tx1"/>
            </w14:solidFill>
          </w14:textFill>
        </w:rPr>
        <w:t>2021</w:t>
      </w:r>
      <w:r>
        <w:rPr>
          <w:rFonts w:hint="eastAsia" w:ascii="宋体" w:hAnsi="宋体" w:eastAsia="宋体"/>
          <w:bCs/>
          <w:color w:val="000000" w:themeColor="text1"/>
          <w:sz w:val="21"/>
          <w:szCs w:val="21"/>
          <w14:textFill>
            <w14:solidFill>
              <w14:schemeClr w14:val="tx1"/>
            </w14:solidFill>
          </w14:textFill>
        </w:rPr>
        <w:t xml:space="preserve">年 </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 xml:space="preserve"> 月 </w:t>
      </w:r>
      <w:r>
        <w:rPr>
          <w:rFonts w:hint="eastAsia" w:ascii="宋体" w:hAnsi="宋体" w:eastAsia="宋体"/>
          <w:bCs/>
          <w:color w:val="000000" w:themeColor="text1"/>
          <w:sz w:val="21"/>
          <w:szCs w:val="21"/>
          <w:lang w:val="en-US" w:eastAsia="zh-CN"/>
          <w14:textFill>
            <w14:solidFill>
              <w14:schemeClr w14:val="tx1"/>
            </w14:solidFill>
          </w14:textFill>
        </w:rPr>
        <w:t>1</w:t>
      </w:r>
      <w:r>
        <w:rPr>
          <w:rFonts w:hint="eastAsia" w:ascii="宋体" w:hAnsi="宋体" w:eastAsia="宋体"/>
          <w:bCs/>
          <w:color w:val="000000" w:themeColor="text1"/>
          <w:sz w:val="21"/>
          <w:szCs w:val="21"/>
          <w14:textFill>
            <w14:solidFill>
              <w14:schemeClr w14:val="tx1"/>
            </w14:solidFill>
          </w14:textFill>
        </w:rPr>
        <w:t xml:space="preserve"> 日</w:t>
      </w:r>
      <w:r>
        <w:rPr>
          <w:rFonts w:hint="eastAsia" w:ascii="宋体" w:hAnsi="宋体" w:eastAsia="宋体"/>
          <w:bCs/>
          <w:color w:val="000000" w:themeColor="text1"/>
          <w:sz w:val="21"/>
          <w:szCs w:val="21"/>
          <w:lang w:eastAsia="zh-CN"/>
          <w14:textFill>
            <w14:solidFill>
              <w14:schemeClr w14:val="tx1"/>
            </w14:solidFill>
          </w14:textFill>
        </w:rPr>
        <w:t>上</w:t>
      </w:r>
      <w:r>
        <w:rPr>
          <w:rFonts w:hint="eastAsia" w:ascii="宋体" w:hAnsi="宋体" w:eastAsia="宋体"/>
          <w:bCs/>
          <w:color w:val="000000" w:themeColor="text1"/>
          <w:sz w:val="21"/>
          <w:szCs w:val="21"/>
          <w14:textFill>
            <w14:solidFill>
              <w14:schemeClr w14:val="tx1"/>
            </w14:solidFill>
          </w14:textFill>
        </w:rPr>
        <w:t>午</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：00～</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：30。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2、</w:t>
      </w:r>
      <w:r>
        <w:rPr>
          <w:rFonts w:ascii="宋体" w:hAnsi="宋体" w:eastAsia="宋体"/>
          <w:bCs/>
          <w:color w:val="000000" w:themeColor="text1"/>
          <w:sz w:val="21"/>
          <w:szCs w:val="21"/>
          <w14:textFill>
            <w14:solidFill>
              <w14:schemeClr w14:val="tx1"/>
            </w14:solidFill>
          </w14:textFill>
        </w:rPr>
        <w:t>投标截止</w:t>
      </w:r>
      <w:r>
        <w:rPr>
          <w:rFonts w:hint="eastAsia" w:ascii="宋体" w:hAnsi="宋体" w:eastAsia="宋体"/>
          <w:bCs/>
          <w:color w:val="000000" w:themeColor="text1"/>
          <w:sz w:val="21"/>
          <w:szCs w:val="21"/>
          <w14:textFill>
            <w14:solidFill>
              <w14:schemeClr w14:val="tx1"/>
            </w14:solidFill>
          </w14:textFill>
        </w:rPr>
        <w:t>及开标时间：</w:t>
      </w:r>
      <w:r>
        <w:rPr>
          <w:rFonts w:hint="eastAsia" w:ascii="宋体" w:hAnsi="宋体" w:eastAsia="宋体"/>
          <w:bCs/>
          <w:color w:val="000000" w:themeColor="text1"/>
          <w:sz w:val="21"/>
          <w:szCs w:val="21"/>
          <w:lang w:eastAsia="zh-CN"/>
          <w14:textFill>
            <w14:solidFill>
              <w14:schemeClr w14:val="tx1"/>
            </w14:solidFill>
          </w14:textFill>
        </w:rPr>
        <w:t>2021</w:t>
      </w:r>
      <w:r>
        <w:rPr>
          <w:rFonts w:hint="eastAsia" w:ascii="宋体" w:hAnsi="宋体" w:eastAsia="宋体"/>
          <w:bCs/>
          <w:color w:val="000000" w:themeColor="text1"/>
          <w:sz w:val="21"/>
          <w:szCs w:val="21"/>
          <w14:textFill>
            <w14:solidFill>
              <w14:schemeClr w14:val="tx1"/>
            </w14:solidFill>
          </w14:textFill>
        </w:rPr>
        <w:t>年</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 xml:space="preserve"> 月 </w:t>
      </w:r>
      <w:r>
        <w:rPr>
          <w:rFonts w:hint="eastAsia" w:ascii="宋体" w:hAnsi="宋体" w:eastAsia="宋体"/>
          <w:bCs/>
          <w:color w:val="000000" w:themeColor="text1"/>
          <w:sz w:val="21"/>
          <w:szCs w:val="21"/>
          <w:lang w:val="en-US" w:eastAsia="zh-CN"/>
          <w14:textFill>
            <w14:solidFill>
              <w14:schemeClr w14:val="tx1"/>
            </w14:solidFill>
          </w14:textFill>
        </w:rPr>
        <w:t>1</w:t>
      </w:r>
      <w:r>
        <w:rPr>
          <w:rFonts w:hint="eastAsia" w:ascii="宋体" w:hAnsi="宋体" w:eastAsia="宋体"/>
          <w:bCs/>
          <w:color w:val="000000" w:themeColor="text1"/>
          <w:sz w:val="21"/>
          <w:szCs w:val="21"/>
          <w14:textFill>
            <w14:solidFill>
              <w14:schemeClr w14:val="tx1"/>
            </w14:solidFill>
          </w14:textFill>
        </w:rPr>
        <w:t xml:space="preserve"> 日</w:t>
      </w:r>
      <w:r>
        <w:rPr>
          <w:rFonts w:hint="eastAsia" w:ascii="宋体" w:hAnsi="宋体" w:eastAsia="宋体"/>
          <w:bCs/>
          <w:color w:val="000000" w:themeColor="text1"/>
          <w:sz w:val="21"/>
          <w:szCs w:val="21"/>
          <w:lang w:eastAsia="zh-CN"/>
          <w14:textFill>
            <w14:solidFill>
              <w14:schemeClr w14:val="tx1"/>
            </w14:solidFill>
          </w14:textFill>
        </w:rPr>
        <w:t>上</w:t>
      </w:r>
      <w:r>
        <w:rPr>
          <w:rFonts w:hint="eastAsia" w:ascii="宋体" w:hAnsi="宋体" w:eastAsia="宋体"/>
          <w:bCs/>
          <w:color w:val="000000" w:themeColor="text1"/>
          <w:sz w:val="21"/>
          <w:szCs w:val="21"/>
          <w14:textFill>
            <w14:solidFill>
              <w14:schemeClr w14:val="tx1"/>
            </w14:solidFill>
          </w14:textFill>
        </w:rPr>
        <w:t>午</w:t>
      </w:r>
      <w:r>
        <w:rPr>
          <w:rFonts w:hint="eastAsia" w:ascii="宋体" w:hAnsi="宋体" w:eastAsia="宋体"/>
          <w:bCs/>
          <w:color w:val="000000" w:themeColor="text1"/>
          <w:sz w:val="21"/>
          <w:szCs w:val="21"/>
          <w:lang w:val="en-US" w:eastAsia="zh-CN"/>
          <w14:textFill>
            <w14:solidFill>
              <w14:schemeClr w14:val="tx1"/>
            </w14:solidFill>
          </w14:textFill>
        </w:rPr>
        <w:t>9</w:t>
      </w:r>
      <w:r>
        <w:rPr>
          <w:rFonts w:hint="eastAsia" w:ascii="宋体" w:hAnsi="宋体" w:eastAsia="宋体"/>
          <w:bCs/>
          <w:color w:val="000000" w:themeColor="text1"/>
          <w:sz w:val="21"/>
          <w:szCs w:val="21"/>
          <w14:textFill>
            <w14:solidFill>
              <w14:schemeClr w14:val="tx1"/>
            </w14:solidFill>
          </w14:textFill>
        </w:rPr>
        <w:t>时30分。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3、</w:t>
      </w:r>
      <w:r>
        <w:rPr>
          <w:rFonts w:ascii="宋体" w:hAnsi="宋体" w:eastAsia="宋体"/>
          <w:bCs/>
          <w:color w:val="000000" w:themeColor="text1"/>
          <w:sz w:val="21"/>
          <w:szCs w:val="21"/>
          <w14:textFill>
            <w14:solidFill>
              <w14:schemeClr w14:val="tx1"/>
            </w14:solidFill>
          </w14:textFill>
        </w:rPr>
        <w:t>开标地点：</w:t>
      </w:r>
      <w:r>
        <w:rPr>
          <w:rFonts w:hint="eastAsia" w:ascii="宋体" w:hAnsi="宋体" w:eastAsia="宋体"/>
          <w:color w:val="000000" w:themeColor="text1"/>
          <w:sz w:val="21"/>
          <w:szCs w:val="21"/>
          <w14:textFill>
            <w14:solidFill>
              <w14:schemeClr w14:val="tx1"/>
            </w14:solidFill>
          </w14:textFill>
        </w:rPr>
        <w:t>东莞市南城街道鸿福西路81号国际商会大厦</w:t>
      </w:r>
      <w:r>
        <w:rPr>
          <w:rFonts w:hint="eastAsia" w:ascii="宋体" w:hAnsi="宋体" w:eastAsia="宋体"/>
          <w:color w:val="000000" w:themeColor="text1"/>
          <w:sz w:val="21"/>
          <w:szCs w:val="21"/>
          <w:lang w:val="en-US" w:eastAsia="zh-CN"/>
          <w14:textFill>
            <w14:solidFill>
              <w14:schemeClr w14:val="tx1"/>
            </w14:solidFill>
          </w14:textFill>
        </w:rPr>
        <w:t>601</w:t>
      </w:r>
      <w:r>
        <w:rPr>
          <w:rFonts w:hint="eastAsia" w:ascii="宋体" w:hAnsi="宋体" w:eastAsia="宋体"/>
          <w:color w:val="000000" w:themeColor="text1"/>
          <w:sz w:val="21"/>
          <w:szCs w:val="21"/>
          <w14:textFill>
            <w14:solidFill>
              <w14:schemeClr w14:val="tx1"/>
            </w14:solidFill>
          </w14:textFill>
        </w:rPr>
        <w:t>室</w:t>
      </w:r>
      <w:r>
        <w:rPr>
          <w:rFonts w:hint="eastAsia" w:ascii="宋体" w:hAnsi="宋体" w:eastAsia="宋体"/>
          <w:bCs/>
          <w:color w:val="000000" w:themeColor="text1"/>
          <w:sz w:val="21"/>
          <w:szCs w:val="21"/>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bCs/>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五、采购人及采购代理机构的名称、地址和联系方法：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000000" w:themeColor="text1"/>
          <w:sz w:val="21"/>
          <w:szCs w:val="21"/>
          <w:lang w:val="en-US" w:eastAsia="zh-CN"/>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采购人联系人：</w:t>
      </w:r>
      <w:r>
        <w:rPr>
          <w:rFonts w:hint="eastAsia" w:ascii="宋体" w:hAnsi="宋体" w:eastAsia="宋体"/>
          <w:bCs/>
          <w:color w:val="000000" w:themeColor="text1"/>
          <w:sz w:val="21"/>
          <w:szCs w:val="21"/>
          <w:lang w:eastAsia="zh-CN"/>
          <w14:textFill>
            <w14:solidFill>
              <w14:schemeClr w14:val="tx1"/>
            </w14:solidFill>
          </w14:textFill>
        </w:rPr>
        <w:t>陈鑫</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000000" w:themeColor="text1"/>
          <w:sz w:val="21"/>
          <w:szCs w:val="21"/>
          <w:lang w:val="en-US" w:eastAsia="zh-CN"/>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地址：</w:t>
      </w:r>
      <w:r>
        <w:rPr>
          <w:rFonts w:hint="eastAsia" w:ascii="宋体" w:hAnsi="宋体" w:eastAsia="宋体"/>
          <w:bCs/>
          <w:color w:val="000000" w:themeColor="text1"/>
          <w:sz w:val="21"/>
          <w:szCs w:val="21"/>
          <w:lang w:eastAsia="zh-CN"/>
          <w14:textFill>
            <w14:solidFill>
              <w14:schemeClr w14:val="tx1"/>
            </w14:solidFill>
          </w14:textFill>
        </w:rPr>
        <w:t>东莞市莞城街道莞城汇峰路一号汇峰中心H座4</w:t>
      </w:r>
      <w:r>
        <w:rPr>
          <w:rFonts w:hint="eastAsia" w:ascii="宋体" w:hAnsi="宋体" w:eastAsia="宋体"/>
          <w:bCs/>
          <w:color w:val="000000" w:themeColor="text1"/>
          <w:sz w:val="21"/>
          <w:szCs w:val="21"/>
          <w:lang w:val="en-US" w:eastAsia="zh-CN"/>
          <w14:textFill>
            <w14:solidFill>
              <w14:schemeClr w14:val="tx1"/>
            </w14:solidFill>
          </w14:textFill>
        </w:rPr>
        <w:t>19</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000000" w:themeColor="text1"/>
          <w:sz w:val="21"/>
          <w:szCs w:val="21"/>
          <w:lang w:val="en-US" w:eastAsia="zh-CN"/>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联系电话：</w:t>
      </w:r>
      <w:r>
        <w:rPr>
          <w:rFonts w:hint="eastAsia" w:ascii="宋体" w:hAnsi="宋体" w:eastAsia="宋体"/>
          <w:bCs/>
          <w:color w:val="000000" w:themeColor="text1"/>
          <w:sz w:val="21"/>
          <w:szCs w:val="21"/>
          <w:lang w:val="en-US" w:eastAsia="zh-CN"/>
          <w14:textFill>
            <w14:solidFill>
              <w14:schemeClr w14:val="tx1"/>
            </w14:solidFill>
          </w14:textFill>
        </w:rPr>
        <w:t>0769-22019363</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采购代理机构名称：</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地址：东莞市南城街道鸿福西路81号国际商会大厦</w:t>
      </w:r>
      <w:r>
        <w:rPr>
          <w:rFonts w:hint="eastAsia" w:ascii="宋体" w:hAnsi="宋体" w:eastAsia="宋体"/>
          <w:color w:val="000000" w:themeColor="text1"/>
          <w:sz w:val="21"/>
          <w:szCs w:val="21"/>
          <w:lang w:val="en-US" w:eastAsia="zh-CN"/>
          <w14:textFill>
            <w14:solidFill>
              <w14:schemeClr w14:val="tx1"/>
            </w14:solidFill>
          </w14:textFill>
        </w:rPr>
        <w:t>706</w:t>
      </w:r>
      <w:r>
        <w:rPr>
          <w:rFonts w:hint="eastAsia" w:ascii="宋体" w:hAnsi="宋体" w:eastAsia="宋体"/>
          <w:color w:val="000000" w:themeColor="text1"/>
          <w:sz w:val="21"/>
          <w:szCs w:val="21"/>
          <w14:textFill>
            <w14:solidFill>
              <w14:schemeClr w14:val="tx1"/>
            </w14:solidFill>
          </w14:textFill>
        </w:rPr>
        <w:t>室。</w:t>
      </w:r>
    </w:p>
    <w:p>
      <w:pPr>
        <w:spacing w:after="0"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采购代理机构联系人：</w:t>
      </w:r>
      <w:r>
        <w:rPr>
          <w:rFonts w:hint="eastAsia" w:ascii="宋体" w:hAnsi="宋体" w:eastAsia="宋体"/>
          <w:color w:val="000000" w:themeColor="text1"/>
          <w:sz w:val="21"/>
          <w:szCs w:val="21"/>
          <w:highlight w:val="none"/>
          <w:lang w:eastAsia="zh-CN"/>
          <w14:textFill>
            <w14:solidFill>
              <w14:schemeClr w14:val="tx1"/>
            </w14:solidFill>
          </w14:textFill>
        </w:rPr>
        <w:t>谭杰滨</w:t>
      </w:r>
    </w:p>
    <w:p>
      <w:pPr>
        <w:spacing w:after="0" w:line="360" w:lineRule="auto"/>
        <w:ind w:firstLine="420" w:firstLineChars="200"/>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联系电话：0769-21682660</w:t>
      </w:r>
    </w:p>
    <w:p>
      <w:pPr>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E－ mail：</w:t>
      </w:r>
      <w:r>
        <w:rPr>
          <w:rFonts w:hint="eastAsia" w:ascii="宋体" w:hAnsi="宋体" w:eastAsia="宋体"/>
          <w:color w:val="000000" w:themeColor="text1"/>
          <w:sz w:val="21"/>
          <w:szCs w:val="21"/>
          <w:highlight w:val="none"/>
          <w:lang w:val="en-US" w:eastAsia="zh-CN"/>
          <w14:textFill>
            <w14:solidFill>
              <w14:schemeClr w14:val="tx1"/>
            </w14:solidFill>
          </w14:textFill>
        </w:rPr>
        <w:t>562968310</w:t>
      </w:r>
      <w:r>
        <w:rPr>
          <w:rFonts w:hint="eastAsia" w:ascii="宋体" w:hAnsi="宋体" w:eastAsia="宋体"/>
          <w:color w:val="000000" w:themeColor="text1"/>
          <w:sz w:val="21"/>
          <w:szCs w:val="21"/>
          <w:highlight w:val="none"/>
          <w14:textFill>
            <w14:solidFill>
              <w14:schemeClr w14:val="tx1"/>
            </w14:solidFill>
          </w14:textFill>
        </w:rPr>
        <w:t>@qq.com</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eastAsia="宋体"/>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三方诚信招标有限公司</w:t>
      </w:r>
      <w:r>
        <w:rPr>
          <w:rFonts w:hint="eastAsia" w:ascii="宋体" w:hAnsi="宋体" w:eastAsia="宋体" w:cs="宋体"/>
          <w:color w:val="000000" w:themeColor="text1"/>
          <w:sz w:val="21"/>
          <w:szCs w:val="21"/>
          <w14:textFill>
            <w14:solidFill>
              <w14:schemeClr w14:val="tx1"/>
            </w14:solidFill>
          </w14:textFill>
        </w:rPr>
        <w:t>东莞分公司</w:t>
      </w:r>
    </w:p>
    <w:p>
      <w:pPr>
        <w:keepNext w:val="0"/>
        <w:keepLines w:val="0"/>
        <w:pageBreakBefore w:val="0"/>
        <w:widowControl/>
        <w:kinsoku/>
        <w:wordWrap/>
        <w:overflowPunct/>
        <w:topLinePunct w:val="0"/>
        <w:autoSpaceDE/>
        <w:autoSpaceDN/>
        <w:bidi w:val="0"/>
        <w:adjustRightInd w:val="0"/>
        <w:snapToGrid w:val="0"/>
        <w:spacing w:line="360" w:lineRule="auto"/>
        <w:ind w:left="6479" w:leftChars="2945" w:firstLine="0" w:firstLineChars="0"/>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2021</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月</w:t>
      </w:r>
    </w:p>
    <w:p>
      <w:pPr>
        <w:ind w:left="6481" w:leftChars="2755" w:hanging="420" w:hangingChars="200"/>
        <w:rPr>
          <w:rFonts w:ascii="黑体" w:hAnsi="宋体" w:eastAsia="黑体"/>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pPr>
        <w:pStyle w:val="3"/>
        <w:spacing w:before="0" w:after="0" w:line="240" w:lineRule="auto"/>
        <w:rPr>
          <w:color w:val="000000" w:themeColor="text1"/>
          <w:sz w:val="28"/>
          <w:szCs w:val="28"/>
          <w14:textFill>
            <w14:solidFill>
              <w14:schemeClr w14:val="tx1"/>
            </w14:solidFill>
          </w14:textFill>
        </w:rPr>
      </w:pPr>
      <w:bookmarkStart w:id="1" w:name="_Toc1854"/>
      <w:r>
        <w:rPr>
          <w:rFonts w:hint="eastAsia"/>
          <w:color w:val="000000" w:themeColor="text1"/>
          <w:sz w:val="28"/>
          <w:szCs w:val="28"/>
          <w14:textFill>
            <w14:solidFill>
              <w14:schemeClr w14:val="tx1"/>
            </w14:solidFill>
          </w14:textFill>
        </w:rPr>
        <w:t>第二部分 相关资料表格</w:t>
      </w:r>
      <w:bookmarkEnd w:id="1"/>
    </w:p>
    <w:p>
      <w:pPr>
        <w:pStyle w:val="4"/>
        <w:spacing w:before="0" w:after="0" w:line="240" w:lineRule="auto"/>
        <w:jc w:val="center"/>
        <w:rPr>
          <w:rFonts w:hint="eastAsia" w:ascii="宋体" w:hAnsi="宋体" w:eastAsia="宋体" w:cs="宋体"/>
          <w:color w:val="000000" w:themeColor="text1"/>
          <w:sz w:val="24"/>
          <w:szCs w:val="24"/>
          <w14:textFill>
            <w14:solidFill>
              <w14:schemeClr w14:val="tx1"/>
            </w14:solidFill>
          </w14:textFill>
        </w:rPr>
      </w:pPr>
      <w:bookmarkStart w:id="2" w:name="_Toc1210"/>
      <w:r>
        <w:rPr>
          <w:rFonts w:hint="eastAsia" w:ascii="宋体" w:hAnsi="宋体" w:eastAsia="宋体" w:cs="宋体"/>
          <w:color w:val="000000" w:themeColor="text1"/>
          <w:sz w:val="24"/>
          <w:szCs w:val="24"/>
          <w14:textFill>
            <w14:solidFill>
              <w14:schemeClr w14:val="tx1"/>
            </w14:solidFill>
          </w14:textFill>
        </w:rPr>
        <w:t>附表一：投标资料表</w:t>
      </w:r>
      <w:bookmarkEnd w:id="2"/>
    </w:p>
    <w:tbl>
      <w:tblPr>
        <w:tblStyle w:val="17"/>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4"/>
        <w:gridCol w:w="4"/>
        <w:gridCol w:w="3766"/>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7532" w:type="dxa"/>
            <w:gridSpan w:val="4"/>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内</w:t>
            </w:r>
            <w:r>
              <w:rPr>
                <w:rFonts w:ascii="宋体" w:hAnsi="宋体" w:eastAsia="宋体"/>
                <w:b/>
                <w:color w:val="000000" w:themeColor="text1"/>
                <w:sz w:val="21"/>
                <w:szCs w:val="21"/>
                <w14:textFill>
                  <w14:solidFill>
                    <w14:schemeClr w14:val="tx1"/>
                  </w14:solidFill>
                </w14:textFill>
              </w:rPr>
              <w:t xml:space="preserve">      </w:t>
            </w:r>
            <w:r>
              <w:rPr>
                <w:rFonts w:hint="eastAsia" w:ascii="宋体" w:hAnsi="宋体" w:eastAsia="宋体"/>
                <w:b/>
                <w:color w:val="000000" w:themeColor="text1"/>
                <w:sz w:val="21"/>
                <w:szCs w:val="21"/>
                <w14:textFill>
                  <w14:solidFill>
                    <w14:schemeClr w14:val="tx1"/>
                  </w14:solidFill>
                </w14:textFill>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p>
        </w:tc>
        <w:tc>
          <w:tcPr>
            <w:tcW w:w="7532" w:type="dxa"/>
            <w:gridSpan w:val="4"/>
            <w:vAlign w:val="center"/>
          </w:tcPr>
          <w:p>
            <w:pPr>
              <w:spacing w:after="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2</w:t>
            </w:r>
          </w:p>
        </w:tc>
        <w:tc>
          <w:tcPr>
            <w:tcW w:w="7532" w:type="dxa"/>
            <w:gridSpan w:val="4"/>
            <w:vAlign w:val="center"/>
          </w:tcPr>
          <w:p>
            <w:pPr>
              <w:spacing w:after="0"/>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lang w:eastAsia="zh-CN"/>
                <w14:textFill>
                  <w14:solidFill>
                    <w14:schemeClr w14:val="tx1"/>
                  </w14:solidFill>
                </w14:textFill>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hint="eastAsia"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货物</w:t>
            </w:r>
            <w:r>
              <w:rPr>
                <w:rFonts w:hint="eastAsia" w:ascii="宋体" w:hAnsi="宋体" w:eastAsia="宋体"/>
                <w:bCs/>
                <w:color w:val="000000" w:themeColor="text1"/>
                <w:sz w:val="21"/>
                <w:szCs w:val="21"/>
                <w14:textFill>
                  <w14:solidFill>
                    <w14:schemeClr w14:val="tx1"/>
                  </w14:solidFill>
                </w14:textFill>
              </w:rPr>
              <w:sym w:font="Wingdings" w:char="00A8"/>
            </w:r>
            <w:r>
              <w:rPr>
                <w:rFonts w:hint="eastAsia" w:ascii="宋体" w:hAnsi="宋体" w:eastAsia="宋体"/>
                <w:bCs/>
                <w:color w:val="000000" w:themeColor="text1"/>
                <w:sz w:val="21"/>
                <w:szCs w:val="21"/>
                <w:lang w:val="en-US" w:eastAsia="zh-CN"/>
                <w14:textFill>
                  <w14:solidFill>
                    <w14:schemeClr w14:val="tx1"/>
                  </w14:solidFill>
                </w14:textFill>
              </w:rPr>
              <w:t xml:space="preserve">   工程</w:t>
            </w:r>
            <w:r>
              <w:rPr>
                <w:rFonts w:hint="eastAsia" w:ascii="宋体" w:hAnsi="宋体" w:eastAsia="宋体"/>
                <w:bCs/>
                <w:color w:val="000000" w:themeColor="text1"/>
                <w:sz w:val="21"/>
                <w:szCs w:val="21"/>
                <w:lang w:val="en-US" w:eastAsia="zh-CN"/>
                <w14:textFill>
                  <w14:solidFill>
                    <w14:schemeClr w14:val="tx1"/>
                  </w14:solidFill>
                </w14:textFill>
              </w:rPr>
              <w:sym w:font="Wingdings" w:char="00A8"/>
            </w:r>
            <w:r>
              <w:rPr>
                <w:rFonts w:hint="eastAsia" w:ascii="宋体" w:hAnsi="宋体" w:eastAsia="宋体"/>
                <w:bCs/>
                <w:color w:val="000000" w:themeColor="text1"/>
                <w:sz w:val="21"/>
                <w:szCs w:val="21"/>
                <w:lang w:val="en-US" w:eastAsia="zh-CN"/>
                <w14:textFill>
                  <w14:solidFill>
                    <w14:schemeClr w14:val="tx1"/>
                  </w14:solidFill>
                </w14:textFill>
              </w:rPr>
              <w:t xml:space="preserve">   服务</w:t>
            </w:r>
            <w:r>
              <w:rPr>
                <w:rFonts w:hint="eastAsia" w:ascii="宋体" w:hAnsi="宋体" w:eastAsia="宋体"/>
                <w:bCs/>
                <w:color w:val="000000" w:themeColor="text1"/>
                <w:sz w:val="21"/>
                <w:szCs w:val="21"/>
                <w:lang w:val="en-US" w:eastAsia="zh-CN"/>
                <w14:textFill>
                  <w14:solidFill>
                    <w14:schemeClr w14:val="tx1"/>
                  </w14:solidFill>
                </w14:textFill>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hint="eastAsia" w:ascii="宋体" w:hAnsi="宋体" w:eastAsia="宋体"/>
                <w:bCs/>
                <w:color w:val="000000" w:themeColor="text1"/>
                <w:sz w:val="21"/>
                <w:szCs w:val="21"/>
                <w:lang w:eastAsia="zh-CN"/>
                <w14:textFill>
                  <w14:solidFill>
                    <w14:schemeClr w14:val="tx1"/>
                  </w14:solidFill>
                </w14:textFill>
              </w:rPr>
            </w:pPr>
            <w:r>
              <w:rPr>
                <w:rFonts w:hint="eastAsia" w:ascii="宋体" w:hAnsi="宋体" w:eastAsia="宋体"/>
                <w:bCs/>
                <w:color w:val="000000" w:themeColor="text1"/>
                <w:sz w:val="21"/>
                <w:szCs w:val="21"/>
                <w:lang w:val="en-US" w:eastAsia="zh-CN"/>
                <w14:textFill>
                  <w14:solidFill>
                    <w14:schemeClr w14:val="tx1"/>
                  </w14:solidFill>
                </w14:textFill>
              </w:rPr>
              <w:t>所属行业：其他未列明行业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w:t>
            </w:r>
          </w:p>
        </w:tc>
        <w:tc>
          <w:tcPr>
            <w:tcW w:w="7532" w:type="dxa"/>
            <w:gridSpan w:val="4"/>
            <w:vAlign w:val="center"/>
          </w:tcPr>
          <w:p>
            <w:pPr>
              <w:spacing w:after="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自筹</w:t>
            </w:r>
            <w:r>
              <w:rPr>
                <w:rFonts w:hint="eastAsia" w:ascii="宋体" w:hAnsi="宋体" w:eastAsia="宋体"/>
                <w:color w:val="000000" w:themeColor="text1"/>
                <w:sz w:val="21"/>
                <w:szCs w:val="21"/>
                <w14:textFill>
                  <w14:solidFill>
                    <w14:schemeClr w14:val="tx1"/>
                  </w14:solidFill>
                </w14:textFill>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4</w:t>
            </w:r>
          </w:p>
        </w:tc>
        <w:tc>
          <w:tcPr>
            <w:tcW w:w="7532" w:type="dxa"/>
            <w:gridSpan w:val="4"/>
            <w:vAlign w:val="center"/>
          </w:tcPr>
          <w:p>
            <w:pPr>
              <w:spacing w:after="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lang w:eastAsia="zh-CN"/>
                <w14:textFill>
                  <w14:solidFill>
                    <w14:schemeClr w14:val="tx1"/>
                  </w14:solidFill>
                </w14:textFill>
              </w:rPr>
              <w:t>是</w:t>
            </w:r>
            <w:r>
              <w:rPr>
                <w:rFonts w:hint="eastAsia" w:ascii="宋体" w:hAnsi="宋体" w:eastAsia="宋体"/>
                <w:bCs/>
                <w:color w:val="000000" w:themeColor="text1"/>
                <w:sz w:val="21"/>
                <w:szCs w:val="21"/>
                <w14:textFill>
                  <w14:solidFill>
                    <w14:schemeClr w14:val="tx1"/>
                  </w14:solidFill>
                </w14:textFill>
              </w:rPr>
              <w:sym w:font="Wingdings" w:char="00A8"/>
            </w:r>
            <w:r>
              <w:rPr>
                <w:rFonts w:hint="eastAsia" w:ascii="宋体" w:hAnsi="宋体" w:eastAsia="宋体"/>
                <w:bCs/>
                <w:color w:val="000000" w:themeColor="text1"/>
                <w:sz w:val="21"/>
                <w:szCs w:val="21"/>
                <w:lang w:val="en-US" w:eastAsia="zh-CN"/>
                <w14:textFill>
                  <w14:solidFill>
                    <w14:schemeClr w14:val="tx1"/>
                  </w14:solidFill>
                </w14:textFill>
              </w:rPr>
              <w:t xml:space="preserve">    否</w:t>
            </w:r>
            <w:r>
              <w:rPr>
                <w:rFonts w:hint="eastAsia" w:ascii="宋体" w:hAnsi="宋体" w:eastAsia="宋体"/>
                <w:bCs/>
                <w:color w:val="000000" w:themeColor="text1"/>
                <w:sz w:val="21"/>
                <w:szCs w:val="21"/>
                <w:lang w:val="en-US" w:eastAsia="zh-CN"/>
                <w14:textFill>
                  <w14:solidFill>
                    <w14:schemeClr w14:val="tx1"/>
                  </w14:solidFill>
                </w14:textFill>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5</w:t>
            </w:r>
          </w:p>
        </w:tc>
        <w:tc>
          <w:tcPr>
            <w:tcW w:w="7532" w:type="dxa"/>
            <w:gridSpan w:val="4"/>
            <w:vAlign w:val="center"/>
          </w:tcPr>
          <w:p>
            <w:pPr>
              <w:spacing w:after="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ascii="宋体" w:hAnsi="宋体" w:eastAsia="宋体"/>
                <w:b/>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6</w:t>
            </w:r>
          </w:p>
        </w:tc>
        <w:tc>
          <w:tcPr>
            <w:tcW w:w="7532" w:type="dxa"/>
            <w:gridSpan w:val="4"/>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3762" w:type="dxa"/>
            <w:gridSpan w:val="2"/>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三方诚信招标网</w:t>
            </w:r>
          </w:p>
        </w:tc>
        <w:tc>
          <w:tcPr>
            <w:tcW w:w="3770" w:type="dxa"/>
            <w:gridSpan w:val="2"/>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3762" w:type="dxa"/>
            <w:gridSpan w:val="2"/>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val="0"/>
                <w:bCs/>
                <w:color w:val="000000" w:themeColor="text1"/>
                <w:sz w:val="21"/>
                <w:szCs w:val="21"/>
                <w14:textFill>
                  <w14:solidFill>
                    <w14:schemeClr w14:val="tx1"/>
                  </w14:solidFill>
                </w14:textFill>
              </w:rPr>
              <w:t>http://www.sfcx.cn/</w:t>
            </w:r>
          </w:p>
        </w:tc>
        <w:tc>
          <w:tcPr>
            <w:tcW w:w="3770" w:type="dxa"/>
            <w:gridSpan w:val="2"/>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7</w:t>
            </w:r>
          </w:p>
        </w:tc>
        <w:tc>
          <w:tcPr>
            <w:tcW w:w="7532" w:type="dxa"/>
            <w:gridSpan w:val="4"/>
            <w:vAlign w:val="center"/>
          </w:tcPr>
          <w:p>
            <w:pPr>
              <w:spacing w:after="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8</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9</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10</w:t>
            </w: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11</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b/>
                <w:color w:val="000000" w:themeColor="text1"/>
                <w:sz w:val="21"/>
                <w:szCs w:val="21"/>
                <w14:textFill>
                  <w14:solidFill>
                    <w14:schemeClr w14:val="tx1"/>
                  </w14:solidFill>
                </w14:textFill>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（1）投标保证金金额：人民币</w:t>
            </w:r>
            <w:r>
              <w:rPr>
                <w:rFonts w:hint="eastAsia" w:ascii="宋体" w:hAnsi="宋体" w:eastAsia="宋体"/>
                <w:b/>
                <w:color w:val="000000" w:themeColor="text1"/>
                <w:sz w:val="21"/>
                <w:szCs w:val="21"/>
                <w:lang w:val="en-US" w:eastAsia="zh-CN"/>
                <w14:textFill>
                  <w14:solidFill>
                    <w14:schemeClr w14:val="tx1"/>
                  </w14:solidFill>
                </w14:textFill>
              </w:rPr>
              <w:t>肆仟</w:t>
            </w:r>
            <w:r>
              <w:rPr>
                <w:rFonts w:hint="eastAsia" w:ascii="宋体" w:hAnsi="宋体" w:eastAsia="宋体"/>
                <w:color w:val="000000" w:themeColor="text1"/>
                <w:sz w:val="21"/>
                <w:szCs w:val="21"/>
                <w14:textFill>
                  <w14:solidFill>
                    <w14:schemeClr w14:val="tx1"/>
                  </w14:solidFill>
                </w14:textFill>
              </w:rPr>
              <w:t>元整（￥</w:t>
            </w:r>
            <w:r>
              <w:rPr>
                <w:rFonts w:hint="eastAsia" w:ascii="宋体" w:hAnsi="宋体" w:eastAsia="宋体"/>
                <w:b/>
                <w:color w:val="000000" w:themeColor="text1"/>
                <w:sz w:val="21"/>
                <w:szCs w:val="21"/>
                <w:lang w:val="en-US" w:eastAsia="zh-CN"/>
                <w14:textFill>
                  <w14:solidFill>
                    <w14:schemeClr w14:val="tx1"/>
                  </w14:solidFill>
                </w14:textFill>
              </w:rPr>
              <w:t>4000.00</w:t>
            </w:r>
            <w:r>
              <w:rPr>
                <w:rFonts w:hint="eastAsia" w:ascii="宋体" w:hAnsi="宋体" w:eastAsia="宋体"/>
                <w:color w:val="000000" w:themeColor="text1"/>
                <w:sz w:val="21"/>
                <w:szCs w:val="21"/>
                <w14:textFill>
                  <w14:solidFill>
                    <w14:schemeClr w14:val="tx1"/>
                  </w14:solidFill>
                </w14:textFill>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lang w:val="zh-CN"/>
                <w14:textFill>
                  <w14:solidFill>
                    <w14:schemeClr w14:val="tx1"/>
                  </w14:solidFill>
                </w14:textFill>
              </w:rPr>
              <w:t>投标保证金须严格按“招标文件第</w:t>
            </w:r>
            <w:r>
              <w:rPr>
                <w:rFonts w:hint="eastAsia" w:ascii="宋体" w:hAnsi="宋体" w:eastAsia="宋体"/>
                <w:color w:val="000000" w:themeColor="text1"/>
                <w:sz w:val="21"/>
                <w:szCs w:val="21"/>
                <w:lang w:val="en-US" w:eastAsia="zh-CN"/>
                <w14:textFill>
                  <w14:solidFill>
                    <w14:schemeClr w14:val="tx1"/>
                  </w14:solidFill>
                </w14:textFill>
              </w:rPr>
              <w:t>四部分投</w:t>
            </w:r>
            <w:r>
              <w:rPr>
                <w:rFonts w:hint="eastAsia" w:ascii="宋体" w:hAnsi="宋体" w:eastAsia="宋体"/>
                <w:color w:val="000000" w:themeColor="text1"/>
                <w:sz w:val="21"/>
                <w:szCs w:val="21"/>
                <w:lang w:val="zh-CN"/>
                <w14:textFill>
                  <w14:solidFill>
                    <w14:schemeClr w14:val="tx1"/>
                  </w14:solidFill>
                </w14:textFill>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hint="eastAsia"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（3）</w:t>
            </w:r>
            <w:bookmarkStart w:id="217" w:name="_GoBack"/>
            <w:r>
              <w:rPr>
                <w:rFonts w:hint="eastAsia" w:ascii="宋体" w:hAnsi="宋体" w:eastAsia="宋体"/>
                <w:color w:val="000000" w:themeColor="text1"/>
                <w:sz w:val="21"/>
                <w:szCs w:val="21"/>
                <w:lang w:val="zh-CN"/>
                <w14:textFill>
                  <w14:solidFill>
                    <w14:schemeClr w14:val="tx1"/>
                  </w14:solidFill>
                </w14:textFill>
              </w:rPr>
              <w:t>保证金递交账户</w:t>
            </w:r>
            <w:bookmarkEnd w:id="217"/>
            <w:r>
              <w:rPr>
                <w:rFonts w:hint="eastAsia" w:ascii="宋体" w:hAnsi="宋体" w:eastAsia="宋体"/>
                <w:color w:val="000000" w:themeColor="text1"/>
                <w:sz w:val="21"/>
                <w:szCs w:val="21"/>
                <w:lang w:val="zh-CN"/>
                <w14:textFill>
                  <w14:solidFill>
                    <w14:schemeClr w14:val="tx1"/>
                  </w14:solidFill>
                </w14:textFill>
              </w:rPr>
              <w:t>：</w:t>
            </w:r>
          </w:p>
          <w:p>
            <w:pPr>
              <w:spacing w:after="0"/>
              <w:jc w:val="both"/>
              <w:rPr>
                <w:rFonts w:hint="eastAsia"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收款人：三方诚信招标有限公司东莞分公司</w:t>
            </w:r>
          </w:p>
          <w:p>
            <w:pPr>
              <w:spacing w:after="0"/>
              <w:jc w:val="both"/>
              <w:rPr>
                <w:rFonts w:hint="eastAsia"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开户行：广发银行股份有限公司东莞南城支行</w:t>
            </w:r>
          </w:p>
          <w:p>
            <w:pPr>
              <w:spacing w:after="0"/>
              <w:jc w:val="both"/>
              <w:rPr>
                <w:rFonts w:hint="eastAsia"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帐  号：6232590699050037215</w:t>
            </w:r>
          </w:p>
          <w:p>
            <w:pPr>
              <w:spacing w:after="0"/>
              <w:jc w:val="both"/>
              <w:rPr>
                <w:color w:val="000000" w:themeColor="text1"/>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lang w:val="en-US" w:eastAsia="zh-CN"/>
                <w14:textFill>
                  <w14:solidFill>
                    <w14:schemeClr w14:val="tx1"/>
                  </w14:solidFill>
                </w14:textFill>
              </w:rPr>
              <w:t>2</w:t>
            </w:r>
          </w:p>
        </w:tc>
        <w:tc>
          <w:tcPr>
            <w:tcW w:w="7532" w:type="dxa"/>
            <w:gridSpan w:val="4"/>
            <w:vAlign w:val="center"/>
          </w:tcPr>
          <w:p>
            <w:pPr>
              <w:spacing w:after="0"/>
              <w:jc w:val="both"/>
              <w:rPr>
                <w:rFonts w:ascii="宋体" w:hAnsi="宋体" w:eastAsia="宋体"/>
                <w:b/>
                <w:bCs/>
                <w:color w:val="000000" w:themeColor="text1"/>
                <w:sz w:val="21"/>
                <w:szCs w:val="21"/>
                <w:lang w:val="zh-CN"/>
                <w14:textFill>
                  <w14:solidFill>
                    <w14:schemeClr w14:val="tx1"/>
                  </w14:solidFill>
                </w14:textFill>
              </w:rPr>
            </w:pPr>
            <w:r>
              <w:rPr>
                <w:rFonts w:hint="eastAsia" w:ascii="宋体" w:hAnsi="宋体" w:eastAsia="宋体"/>
                <w:b/>
                <w:bCs/>
                <w:color w:val="000000" w:themeColor="text1"/>
                <w:sz w:val="21"/>
                <w:szCs w:val="21"/>
                <w:lang w:val="zh-CN"/>
                <w14:textFill>
                  <w14:solidFill>
                    <w14:schemeClr w14:val="tx1"/>
                  </w14:solidFill>
                </w14:textFill>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lang w:val="zh-CN"/>
                <w14:textFill>
                  <w14:solidFill>
                    <w14:schemeClr w14:val="tx1"/>
                  </w14:solidFill>
                </w14:textFill>
              </w:rPr>
              <w:t>）未中标的投标人的保证金在采购结果公示发出后5个工作日内退还，中标投标人的保证金在采购合同签订后5个工作日内退还。</w:t>
            </w:r>
          </w:p>
          <w:p>
            <w:pPr>
              <w:spacing w:after="0"/>
              <w:jc w:val="both"/>
              <w:rPr>
                <w:rFonts w:ascii="宋体" w:hAnsi="宋体" w:eastAsia="宋体"/>
                <w:color w:val="000000" w:themeColor="text1"/>
                <w:sz w:val="21"/>
                <w:szCs w:val="21"/>
                <w:lang w:val="zh-CN"/>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lang w:val="zh-CN"/>
                <w14:textFill>
                  <w14:solidFill>
                    <w14:schemeClr w14:val="tx1"/>
                  </w14:solidFill>
                </w14:textFill>
              </w:rPr>
              <w:t>）为方便退还未中标的投保人的保证金，投标人应制作《投标保证金汇入情况说明》随开标文件一并递交。</w:t>
            </w:r>
          </w:p>
          <w:p>
            <w:pPr>
              <w:spacing w:after="0"/>
              <w:jc w:val="both"/>
              <w:rPr>
                <w:rFonts w:eastAsia="宋体"/>
                <w:color w:val="000000" w:themeColor="text1"/>
                <w14:textFill>
                  <w14:solidFill>
                    <w14:schemeClr w14:val="tx1"/>
                  </w14:solidFill>
                </w14:textFill>
              </w:rPr>
            </w:pPr>
            <w:r>
              <w:rPr>
                <w:rFonts w:hint="eastAsia" w:ascii="宋体" w:hAnsi="宋体" w:eastAsia="宋体"/>
                <w:color w:val="000000" w:themeColor="text1"/>
                <w:sz w:val="21"/>
                <w:szCs w:val="21"/>
                <w:lang w:val="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3</w:t>
            </w:r>
            <w:r>
              <w:rPr>
                <w:rFonts w:hint="eastAsia" w:ascii="宋体" w:hAnsi="宋体" w:eastAsia="宋体"/>
                <w:color w:val="000000" w:themeColor="text1"/>
                <w:sz w:val="21"/>
                <w:szCs w:val="21"/>
                <w:lang w:val="zh-CN"/>
                <w14:textFill>
                  <w14:solidFill>
                    <w14:schemeClr w14:val="tx1"/>
                  </w14:solidFill>
                </w14:textFill>
              </w:rPr>
              <w:t>）投标保证金退还联系电话：</w:t>
            </w:r>
            <w:r>
              <w:rPr>
                <w:rFonts w:hint="eastAsia" w:ascii="宋体" w:hAnsi="宋体" w:eastAsia="宋体"/>
                <w:color w:val="000000" w:themeColor="text1"/>
                <w:sz w:val="21"/>
                <w:szCs w:val="21"/>
                <w14:textFill>
                  <w14:solidFill>
                    <w14:schemeClr w14:val="tx1"/>
                  </w14:solidFill>
                </w14:textFill>
              </w:rPr>
              <w:t>0769-</w:t>
            </w:r>
            <w:r>
              <w:rPr>
                <w:rFonts w:hint="eastAsia" w:ascii="宋体" w:hAnsi="宋体" w:eastAsia="宋体"/>
                <w:color w:val="000000" w:themeColor="text1"/>
                <w:sz w:val="21"/>
                <w:szCs w:val="21"/>
                <w:lang w:eastAsia="zh-CN"/>
                <w14:textFill>
                  <w14:solidFill>
                    <w14:schemeClr w14:val="tx1"/>
                  </w14:solidFill>
                </w14:textFill>
              </w:rPr>
              <w:t>2168</w:t>
            </w:r>
            <w:r>
              <w:rPr>
                <w:rFonts w:hint="eastAsia" w:ascii="宋体" w:hAnsi="宋体" w:eastAsia="宋体"/>
                <w:color w:val="000000" w:themeColor="text1"/>
                <w:sz w:val="21"/>
                <w:szCs w:val="21"/>
                <w14:textFill>
                  <w14:solidFill>
                    <w14:schemeClr w14:val="tx1"/>
                  </w14:solidFill>
                </w14:textFill>
              </w:rPr>
              <w:t>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13</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b/>
                <w:color w:val="000000" w:themeColor="text1"/>
                <w:sz w:val="21"/>
                <w:szCs w:val="21"/>
                <w14:textFill>
                  <w14:solidFill>
                    <w14:schemeClr w14:val="tx1"/>
                  </w14:solidFill>
                </w14:textFill>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14</w:t>
            </w:r>
          </w:p>
        </w:tc>
        <w:tc>
          <w:tcPr>
            <w:tcW w:w="7532" w:type="dxa"/>
            <w:gridSpan w:val="4"/>
            <w:vAlign w:val="center"/>
          </w:tcPr>
          <w:p>
            <w:pPr>
              <w:spacing w:after="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p>
        </w:tc>
        <w:tc>
          <w:tcPr>
            <w:tcW w:w="3766" w:type="dxa"/>
            <w:gridSpan w:val="3"/>
            <w:vAlign w:val="center"/>
          </w:tcPr>
          <w:p>
            <w:pPr>
              <w:spacing w:after="0"/>
              <w:jc w:val="center"/>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信用中国</w:t>
            </w:r>
          </w:p>
        </w:tc>
        <w:tc>
          <w:tcPr>
            <w:tcW w:w="3766" w:type="dxa"/>
            <w:vAlign w:val="center"/>
          </w:tcPr>
          <w:p>
            <w:pPr>
              <w:spacing w:after="0"/>
              <w:jc w:val="center"/>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p>
        </w:tc>
        <w:tc>
          <w:tcPr>
            <w:tcW w:w="3766" w:type="dxa"/>
            <w:gridSpan w:val="3"/>
            <w:vAlign w:val="center"/>
          </w:tcPr>
          <w:p>
            <w:pPr>
              <w:spacing w:after="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https://www.creditchina.gov.cn/</w:t>
            </w:r>
          </w:p>
        </w:tc>
        <w:tc>
          <w:tcPr>
            <w:tcW w:w="3766" w:type="dxa"/>
            <w:vAlign w:val="center"/>
          </w:tcPr>
          <w:p>
            <w:pPr>
              <w:spacing w:after="0"/>
              <w:jc w:val="center"/>
              <w:rPr>
                <w:rFonts w:hint="eastAsia"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15</w:t>
            </w:r>
          </w:p>
        </w:tc>
        <w:tc>
          <w:tcPr>
            <w:tcW w:w="7532" w:type="dxa"/>
            <w:gridSpan w:val="4"/>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投标文件类型</w:t>
            </w:r>
          </w:p>
        </w:tc>
        <w:tc>
          <w:tcPr>
            <w:tcW w:w="4924" w:type="dxa"/>
            <w:gridSpan w:val="3"/>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开标文件</w:t>
            </w:r>
          </w:p>
        </w:tc>
        <w:tc>
          <w:tcPr>
            <w:tcW w:w="4924" w:type="dxa"/>
            <w:gridSpan w:val="3"/>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投标文件正本</w:t>
            </w:r>
          </w:p>
        </w:tc>
        <w:tc>
          <w:tcPr>
            <w:tcW w:w="4924" w:type="dxa"/>
            <w:gridSpan w:val="3"/>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投标文件副本</w:t>
            </w:r>
          </w:p>
        </w:tc>
        <w:tc>
          <w:tcPr>
            <w:tcW w:w="4924" w:type="dxa"/>
            <w:gridSpan w:val="3"/>
            <w:vAlign w:val="center"/>
          </w:tcPr>
          <w:p>
            <w:pPr>
              <w:spacing w:after="0"/>
              <w:jc w:val="center"/>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eastAsia="宋体"/>
                <w:b/>
                <w:color w:val="000000" w:themeColor="text1"/>
                <w:sz w:val="21"/>
                <w:szCs w:val="21"/>
                <w:lang w:val="en-US" w:eastAsia="zh-CN"/>
                <w14:textFill>
                  <w14:solidFill>
                    <w14:schemeClr w14:val="tx1"/>
                  </w14:solidFill>
                </w14:textFill>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2608" w:type="dxa"/>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电子文档</w:t>
            </w:r>
          </w:p>
        </w:tc>
        <w:tc>
          <w:tcPr>
            <w:tcW w:w="4924" w:type="dxa"/>
            <w:gridSpan w:val="3"/>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16</w:t>
            </w: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17</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见附表</w:t>
            </w:r>
            <w:r>
              <w:rPr>
                <w:rFonts w:hint="eastAsia" w:ascii="宋体" w:hAnsi="宋体" w:eastAsia="宋体"/>
                <w:color w:val="000000" w:themeColor="text1"/>
                <w:sz w:val="21"/>
                <w:szCs w:val="21"/>
                <w:lang w:val="en-US" w:eastAsia="zh-CN"/>
                <w14:textFill>
                  <w14:solidFill>
                    <w14:schemeClr w14:val="tx1"/>
                  </w14:solidFill>
                </w14:textFill>
              </w:rPr>
              <w:t>二</w:t>
            </w:r>
            <w:r>
              <w:rPr>
                <w:rFonts w:hint="eastAsia" w:ascii="宋体" w:hAnsi="宋体" w:eastAsia="宋体"/>
                <w:color w:val="000000" w:themeColor="text1"/>
                <w:sz w:val="21"/>
                <w:szCs w:val="21"/>
                <w14:textFill>
                  <w14:solidFill>
                    <w14:schemeClr w14:val="tx1"/>
                  </w14:solidFill>
                </w14:textFill>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both"/>
              <w:rPr>
                <w:rFonts w:hint="eastAsia" w:ascii="宋体" w:hAnsi="宋体" w:eastAsia="宋体"/>
                <w:color w:val="000000" w:themeColor="text1"/>
                <w:sz w:val="21"/>
                <w:szCs w:val="21"/>
                <w:lang w:val="en-US" w:eastAsia="zh-CN"/>
                <w14:textFill>
                  <w14:solidFill>
                    <w14:schemeClr w14:val="tx1"/>
                  </w14:solidFill>
                </w14:textFill>
              </w:rPr>
            </w:pPr>
          </w:p>
          <w:p>
            <w:pPr>
              <w:spacing w:after="0"/>
              <w:jc w:val="center"/>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18（仅适用于政府采</w:t>
            </w:r>
          </w:p>
          <w:p>
            <w:pPr>
              <w:spacing w:after="0"/>
              <w:jc w:val="both"/>
              <w:rPr>
                <w:rFonts w:hint="eastAsia" w:ascii="宋体" w:hAnsi="宋体" w:eastAsia="宋体"/>
                <w:color w:val="000000" w:themeColor="text1"/>
                <w:sz w:val="21"/>
                <w:szCs w:val="21"/>
                <w:lang w:val="en-US" w:eastAsia="zh-CN"/>
                <w14:textFill>
                  <w14:solidFill>
                    <w14:schemeClr w14:val="tx1"/>
                  </w14:solidFill>
                </w14:textFill>
              </w:rPr>
            </w:pPr>
          </w:p>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购项目）</w:t>
            </w: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对于联合协议或者分包意向协议约定小微企业的合同份额占到合同总金额30%以上的，报价给予</w:t>
            </w:r>
            <w:r>
              <w:rPr>
                <w:rFonts w:hint="default" w:ascii="宋体" w:hAnsi="宋体" w:eastAsia="宋体"/>
                <w:b/>
                <w:bCs/>
                <w:color w:val="000000" w:themeColor="text1"/>
                <w:sz w:val="21"/>
                <w:szCs w:val="21"/>
                <w:u w:val="single"/>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该</w:t>
            </w:r>
            <w:r>
              <w:rPr>
                <w:rFonts w:hint="eastAsia" w:ascii="宋体" w:hAnsi="宋体" w:eastAsia="宋体"/>
                <w:color w:val="000000" w:themeColor="text1"/>
                <w:sz w:val="21"/>
                <w:szCs w:val="21"/>
                <w14:textFill>
                  <w14:solidFill>
                    <w14:schemeClr w14:val="tx1"/>
                  </w14:solidFill>
                </w14:textFill>
              </w:rPr>
              <w:t>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19</w:t>
            </w:r>
          </w:p>
        </w:tc>
        <w:tc>
          <w:tcPr>
            <w:tcW w:w="7532" w:type="dxa"/>
            <w:gridSpan w:val="4"/>
            <w:shd w:val="clear" w:color="auto" w:fill="auto"/>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shd w:val="clear" w:color="auto" w:fill="auto"/>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20</w:t>
            </w:r>
          </w:p>
        </w:tc>
        <w:tc>
          <w:tcPr>
            <w:tcW w:w="7532" w:type="dxa"/>
            <w:gridSpan w:val="4"/>
            <w:vAlign w:val="center"/>
          </w:tcPr>
          <w:p>
            <w:pPr>
              <w:spacing w:after="0"/>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000000" w:themeColor="text1"/>
                <w:sz w:val="21"/>
                <w:szCs w:val="21"/>
                <w14:textFill>
                  <w14:solidFill>
                    <w14:schemeClr w14:val="tx1"/>
                  </w14:solidFill>
                </w14:textFill>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收 款 人：三方诚信招标有限公司东莞分公司</w:t>
            </w:r>
          </w:p>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开户银行：中国工商银行东莞市分行</w:t>
            </w:r>
          </w:p>
          <w:p>
            <w:pPr>
              <w:widowControl w:val="0"/>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注：本表关于要采购项目的具体资料，是对投标人须知的具体补充和修改，如有矛盾，应以本资料表为准。</w:t>
            </w:r>
          </w:p>
        </w:tc>
      </w:tr>
    </w:tbl>
    <w:p>
      <w:pPr>
        <w:rPr>
          <w:rFonts w:hint="eastAsia" w:ascii="宋体" w:hAnsi="宋体" w:eastAsia="宋体" w:cs="宋体"/>
          <w:color w:val="000000" w:themeColor="text1"/>
          <w:sz w:val="24"/>
          <w:szCs w:val="24"/>
          <w14:textFill>
            <w14:solidFill>
              <w14:schemeClr w14:val="tx1"/>
            </w14:solidFill>
          </w14:textFill>
        </w:rPr>
      </w:pPr>
    </w:p>
    <w:p>
      <w:pPr>
        <w:pStyle w:val="2"/>
        <w:rPr>
          <w:rFonts w:hint="eastAsia" w:ascii="宋体" w:hAnsi="宋体" w:eastAsia="宋体" w:cs="宋体"/>
          <w:color w:val="000000" w:themeColor="text1"/>
          <w:sz w:val="24"/>
          <w:szCs w:val="24"/>
          <w14:textFill>
            <w14:solidFill>
              <w14:schemeClr w14:val="tx1"/>
            </w14:solidFill>
          </w14:textFill>
        </w:rPr>
      </w:pPr>
    </w:p>
    <w:p>
      <w:pPr>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4"/>
        <w:spacing w:before="0" w:after="0" w:line="240" w:lineRule="auto"/>
        <w:jc w:val="center"/>
        <w:rPr>
          <w:rFonts w:ascii="宋体" w:hAnsi="宋体" w:eastAsia="宋体" w:cs="宋体"/>
          <w:color w:val="000000" w:themeColor="text1"/>
          <w:sz w:val="24"/>
          <w:szCs w:val="24"/>
          <w14:textFill>
            <w14:solidFill>
              <w14:schemeClr w14:val="tx1"/>
            </w14:solidFill>
          </w14:textFill>
        </w:rPr>
      </w:pPr>
      <w:bookmarkStart w:id="3" w:name="_Toc11083"/>
      <w:r>
        <w:rPr>
          <w:rFonts w:hint="eastAsia" w:ascii="宋体" w:hAnsi="宋体" w:eastAsia="宋体" w:cs="宋体"/>
          <w:color w:val="000000" w:themeColor="text1"/>
          <w:sz w:val="24"/>
          <w:szCs w:val="24"/>
          <w14:textFill>
            <w14:solidFill>
              <w14:schemeClr w14:val="tx1"/>
            </w14:solidFill>
          </w14:textFill>
        </w:rPr>
        <w:t>附表二：商务技术评分及价格权重表</w:t>
      </w:r>
      <w:bookmarkEnd w:id="3"/>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评审项目</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eastAsia="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商务评审</w:t>
            </w:r>
            <w:r>
              <w:rPr>
                <w:rFonts w:hint="eastAsia" w:ascii="宋体" w:eastAsia="宋体" w:cs="宋体"/>
                <w:color w:val="000000" w:themeColor="text1"/>
                <w:sz w:val="21"/>
                <w:szCs w:val="21"/>
                <w:lang w:eastAsia="zh-CN"/>
                <w14:textFill>
                  <w14:solidFill>
                    <w14:schemeClr w14:val="tx1"/>
                  </w14:solidFill>
                </w14:textFill>
              </w:rPr>
              <w:t>（</w:t>
            </w:r>
            <w:r>
              <w:rPr>
                <w:rFonts w:hint="eastAsia" w:ascii="宋体" w:eastAsia="宋体" w:cs="宋体"/>
                <w:color w:val="000000" w:themeColor="text1"/>
                <w:sz w:val="21"/>
                <w:szCs w:val="21"/>
                <w:lang w:val="en-US" w:eastAsia="zh-CN"/>
                <w14:textFill>
                  <w14:solidFill>
                    <w14:schemeClr w14:val="tx1"/>
                  </w14:solidFill>
                </w14:textFill>
              </w:rPr>
              <w:t>50分</w:t>
            </w:r>
            <w:r>
              <w:rPr>
                <w:rFonts w:hint="eastAsia" w:asci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w:t>
            </w:r>
          </w:p>
        </w:tc>
        <w:tc>
          <w:tcPr>
            <w:tcW w:w="1607" w:type="dxa"/>
            <w:tcBorders>
              <w:top w:val="single" w:color="auto" w:sz="4" w:space="0"/>
              <w:left w:val="single" w:color="auto" w:sz="4" w:space="0"/>
              <w:right w:val="single" w:color="auto" w:sz="4" w:space="0"/>
            </w:tcBorders>
            <w:vAlign w:val="center"/>
          </w:tcPr>
          <w:p>
            <w:pPr>
              <w:pStyle w:val="28"/>
              <w:spacing w:line="36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综合实力</w:t>
            </w:r>
          </w:p>
        </w:tc>
        <w:tc>
          <w:tcPr>
            <w:tcW w:w="762" w:type="dxa"/>
            <w:gridSpan w:val="3"/>
            <w:tcBorders>
              <w:top w:val="single" w:color="auto" w:sz="4" w:space="0"/>
              <w:left w:val="single" w:color="auto" w:sz="4" w:space="0"/>
              <w:right w:val="single" w:color="auto" w:sz="4" w:space="0"/>
            </w:tcBorders>
            <w:vAlign w:val="center"/>
          </w:tcPr>
          <w:p>
            <w:pPr>
              <w:pStyle w:val="28"/>
              <w:spacing w:line="36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9分</w:t>
            </w:r>
          </w:p>
        </w:tc>
        <w:tc>
          <w:tcPr>
            <w:tcW w:w="5463" w:type="dxa"/>
            <w:tcBorders>
              <w:top w:val="single" w:color="auto" w:sz="4" w:space="0"/>
              <w:left w:val="single" w:color="auto" w:sz="4" w:space="0"/>
              <w:right w:val="single" w:color="auto" w:sz="4" w:space="0"/>
            </w:tcBorders>
            <w:vAlign w:val="center"/>
          </w:tcPr>
          <w:p>
            <w:pPr>
              <w:spacing w:after="0"/>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具有项目类、奖励认证类的评审技术文件，包含项目评审标准和相应操作流程、奖励认证标准和操作流程等。制定具有科学的专项资助项目评审标准和相应操作流程，社区社会组织类资助活动和项目评审标准和相应操作流程，奖励认证标准和操作流程，且评分标准规定清晰，得9分；基本清晰得4分；不清晰得0分。</w:t>
            </w:r>
          </w:p>
          <w:p>
            <w:pPr>
              <w:spacing w:after="0"/>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注：须提供对应标准和流程的复印件并加盖投标人公章。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w:t>
            </w:r>
          </w:p>
        </w:tc>
        <w:tc>
          <w:tcPr>
            <w:tcW w:w="1607" w:type="dxa"/>
            <w:tcBorders>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同类业绩</w:t>
            </w:r>
          </w:p>
        </w:tc>
        <w:tc>
          <w:tcPr>
            <w:tcW w:w="762" w:type="dxa"/>
            <w:gridSpan w:val="3"/>
            <w:tcBorders>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24</w:t>
            </w:r>
            <w:r>
              <w:rPr>
                <w:rFonts w:hint="eastAsia" w:ascii="宋体" w:eastAsia="宋体" w:cs="宋体"/>
                <w:color w:val="000000" w:themeColor="text1"/>
                <w:sz w:val="21"/>
                <w:szCs w:val="21"/>
                <w14:textFill>
                  <w14:solidFill>
                    <w14:schemeClr w14:val="tx1"/>
                  </w14:solidFill>
                </w14:textFill>
              </w:rPr>
              <w:t>分</w:t>
            </w:r>
          </w:p>
        </w:tc>
        <w:tc>
          <w:tcPr>
            <w:tcW w:w="5463" w:type="dxa"/>
            <w:tcBorders>
              <w:left w:val="single" w:color="auto" w:sz="4" w:space="0"/>
              <w:bottom w:val="single" w:color="auto" w:sz="4" w:space="0"/>
              <w:right w:val="single" w:color="auto" w:sz="4" w:space="0"/>
            </w:tcBorders>
            <w:vAlign w:val="center"/>
          </w:tcPr>
          <w:p>
            <w:pPr>
              <w:spacing w:after="0"/>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投标人自201</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年以来承接过项目申报评审、社会组织奖励认证</w:t>
            </w:r>
            <w:r>
              <w:rPr>
                <w:rFonts w:hint="eastAsia" w:ascii="宋体" w:hAnsi="宋体" w:eastAsia="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 xml:space="preserve">服务，每提供一个得 </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分，最高得</w:t>
            </w:r>
            <w:r>
              <w:rPr>
                <w:rFonts w:hint="eastAsia" w:ascii="宋体" w:hAnsi="宋体" w:eastAsia="宋体" w:cs="宋体"/>
                <w:color w:val="000000" w:themeColor="text1"/>
                <w:sz w:val="21"/>
                <w:szCs w:val="21"/>
                <w:lang w:val="en-US" w:eastAsia="zh-CN"/>
                <w14:textFill>
                  <w14:solidFill>
                    <w14:schemeClr w14:val="tx1"/>
                  </w14:solidFill>
                </w14:textFill>
              </w:rPr>
              <w:t>24</w:t>
            </w:r>
            <w:r>
              <w:rPr>
                <w:rFonts w:hint="eastAsia" w:ascii="宋体" w:hAnsi="宋体" w:eastAsia="宋体" w:cs="宋体"/>
                <w:color w:val="000000" w:themeColor="text1"/>
                <w:sz w:val="21"/>
                <w:szCs w:val="21"/>
                <w14:textFill>
                  <w14:solidFill>
                    <w14:schemeClr w14:val="tx1"/>
                  </w14:solidFill>
                </w14:textFill>
              </w:rPr>
              <w:t>分。（须提供项目合同复印件并加盖投标人公章）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2</w:t>
            </w:r>
          </w:p>
        </w:tc>
        <w:tc>
          <w:tcPr>
            <w:tcW w:w="1607" w:type="dxa"/>
            <w:tcBorders>
              <w:top w:val="single" w:color="auto" w:sz="4" w:space="0"/>
              <w:left w:val="single" w:color="auto" w:sz="4" w:space="0"/>
              <w:right w:val="single" w:color="auto" w:sz="4" w:space="0"/>
            </w:tcBorders>
            <w:vAlign w:val="center"/>
          </w:tcPr>
          <w:p>
            <w:pPr>
              <w:pStyle w:val="28"/>
              <w:spacing w:line="36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服务便利性</w:t>
            </w:r>
          </w:p>
        </w:tc>
        <w:tc>
          <w:tcPr>
            <w:tcW w:w="762" w:type="dxa"/>
            <w:gridSpan w:val="3"/>
            <w:tcBorders>
              <w:top w:val="single" w:color="auto" w:sz="4" w:space="0"/>
              <w:left w:val="single" w:color="auto" w:sz="4" w:space="0"/>
              <w:right w:val="single" w:color="auto" w:sz="4" w:space="0"/>
            </w:tcBorders>
            <w:vAlign w:val="center"/>
          </w:tcPr>
          <w:p>
            <w:pPr>
              <w:pStyle w:val="28"/>
              <w:spacing w:line="36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3</w:t>
            </w:r>
            <w:r>
              <w:rPr>
                <w:rFonts w:hint="eastAsia" w:ascii="宋体" w:eastAsia="宋体" w:cs="宋体"/>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right w:val="single" w:color="auto" w:sz="4" w:space="0"/>
            </w:tcBorders>
            <w:vAlign w:val="center"/>
          </w:tcPr>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投标人承诺在接到采购人通知后：</w:t>
            </w:r>
          </w:p>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1个小时内到现场，得</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2个小时内到现场，得</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3个小时内到现场的得1分，</w:t>
            </w:r>
          </w:p>
          <w:p>
            <w:pPr>
              <w:spacing w:after="0"/>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超出3小时的不得分。</w:t>
            </w:r>
          </w:p>
          <w:p>
            <w:pPr>
              <w:spacing w:after="0"/>
              <w:ind w:firstLine="420" w:firstLineChars="20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（须单独提供服务承诺函加盖投标人公章，无提供不得分；本项目不接受售后服务外包）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3</w:t>
            </w:r>
          </w:p>
        </w:tc>
        <w:tc>
          <w:tcPr>
            <w:tcW w:w="1607" w:type="dxa"/>
            <w:tcBorders>
              <w:left w:val="single" w:color="auto" w:sz="4" w:space="0"/>
              <w:bottom w:val="single" w:color="auto" w:sz="4" w:space="0"/>
              <w:right w:val="single" w:color="auto" w:sz="4" w:space="0"/>
            </w:tcBorders>
            <w:vAlign w:val="center"/>
          </w:tcPr>
          <w:p>
            <w:pPr>
              <w:pStyle w:val="46"/>
              <w:kinsoku w:val="0"/>
              <w:overflowPunct w:val="0"/>
              <w:spacing w:line="360" w:lineRule="auto"/>
              <w:ind w:right="17"/>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拟投入本项目</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24"/>
                <w:szCs w:val="24"/>
                <w:highlight w:val="none"/>
                <w14:textFill>
                  <w14:solidFill>
                    <w14:schemeClr w14:val="tx1"/>
                  </w14:solidFill>
                </w14:textFill>
              </w:rPr>
              <w:t>人员情况</w:t>
            </w:r>
          </w:p>
        </w:tc>
        <w:tc>
          <w:tcPr>
            <w:tcW w:w="762" w:type="dxa"/>
            <w:gridSpan w:val="3"/>
            <w:tcBorders>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14分</w:t>
            </w:r>
          </w:p>
        </w:tc>
        <w:tc>
          <w:tcPr>
            <w:tcW w:w="5463" w:type="dxa"/>
            <w:tcBorders>
              <w:left w:val="single" w:color="auto" w:sz="4" w:space="0"/>
              <w:bottom w:val="single" w:color="auto" w:sz="4" w:space="0"/>
              <w:right w:val="single" w:color="auto" w:sz="4" w:space="0"/>
            </w:tcBorders>
            <w:vAlign w:val="center"/>
          </w:tcPr>
          <w:p>
            <w:pPr>
              <w:pStyle w:val="46"/>
              <w:keepNext w:val="0"/>
              <w:keepLines w:val="0"/>
              <w:pageBreakBefore w:val="0"/>
              <w:kinsoku w:val="0"/>
              <w:wordWrap/>
              <w:overflowPunct w:val="0"/>
              <w:topLinePunct w:val="0"/>
              <w:autoSpaceDE/>
              <w:autoSpaceDN/>
              <w:bidi w:val="0"/>
              <w:spacing w:line="320" w:lineRule="exact"/>
              <w:ind w:right="17"/>
              <w:jc w:val="both"/>
              <w:textAlignment w:val="auto"/>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根据投标人拟投入本项目服务人员情况进评分：</w:t>
            </w:r>
          </w:p>
          <w:p>
            <w:pPr>
              <w:keepNext w:val="0"/>
              <w:keepLines w:val="0"/>
              <w:pageBreakBefore w:val="0"/>
              <w:numPr>
                <w:ilvl w:val="0"/>
                <w:numId w:val="0"/>
              </w:numPr>
              <w:wordWrap/>
              <w:topLinePunct w:val="0"/>
              <w:autoSpaceDE/>
              <w:autoSpaceDN/>
              <w:bidi w:val="0"/>
              <w:spacing w:line="320" w:lineRule="exact"/>
              <w:jc w:val="lef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1、根据投标人拟投入本项目负责人进行评分。项目</w:t>
            </w:r>
            <w:r>
              <w:rPr>
                <w:rFonts w:hint="eastAsia" w:ascii="宋体" w:hAnsi="宋体" w:eastAsia="宋体" w:cs="宋体"/>
                <w:b w:val="0"/>
                <w:bCs w:val="0"/>
                <w:color w:val="000000" w:themeColor="text1"/>
                <w:sz w:val="21"/>
                <w:szCs w:val="21"/>
                <w:highlight w:val="none"/>
                <w14:textFill>
                  <w14:solidFill>
                    <w14:schemeClr w14:val="tx1"/>
                  </w14:solidFill>
                </w14:textFill>
              </w:rPr>
              <w:t>负责人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持中级社工师或以上职称，具有不少于3年项目类服务管理经验的，得2分。</w:t>
            </w:r>
          </w:p>
          <w:p>
            <w:pPr>
              <w:pStyle w:val="46"/>
              <w:keepNext w:val="0"/>
              <w:keepLines w:val="0"/>
              <w:pageBreakBefore w:val="0"/>
              <w:widowControl w:val="0"/>
              <w:numPr>
                <w:ilvl w:val="0"/>
                <w:numId w:val="0"/>
              </w:numPr>
              <w:kinsoku w:val="0"/>
              <w:wordWrap/>
              <w:overflowPunct w:val="0"/>
              <w:topLinePunct w:val="0"/>
              <w:autoSpaceDE/>
              <w:autoSpaceDN/>
              <w:bidi w:val="0"/>
              <w:adjustRightInd/>
              <w:snapToGrid/>
              <w:spacing w:line="320" w:lineRule="exact"/>
              <w:jc w:val="left"/>
              <w:textAlignment w:val="auto"/>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注：需提供职称证书和有关服务经验证明材料等。</w:t>
            </w:r>
          </w:p>
          <w:p>
            <w:pPr>
              <w:keepNext w:val="0"/>
              <w:keepLines w:val="0"/>
              <w:pageBreakBefore w:val="0"/>
              <w:numPr>
                <w:ilvl w:val="0"/>
                <w:numId w:val="0"/>
              </w:numPr>
              <w:wordWrap/>
              <w:topLinePunct w:val="0"/>
              <w:autoSpaceDE/>
              <w:autoSpaceDN/>
              <w:bidi w:val="0"/>
              <w:spacing w:line="320" w:lineRule="exact"/>
              <w:jc w:val="left"/>
              <w:textAlignment w:val="auto"/>
              <w:rPr>
                <w:rFonts w:hint="eastAsia" w:ascii="宋体" w:hAnsi="宋体" w:eastAsia="宋体" w:cs="宋体"/>
                <w:b w:val="0"/>
                <w:bCs w:val="0"/>
                <w:color w:val="000000" w:themeColor="text1"/>
                <w:sz w:val="21"/>
                <w:szCs w:val="21"/>
                <w:highlight w:val="none"/>
                <w:lang w:val="en-US"/>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2、根据投标人拟投入本项目专职人员进行评分。投入专职人员每提供1名得1分，最高得2分。</w:t>
            </w:r>
          </w:p>
          <w:p>
            <w:pPr>
              <w:keepNext w:val="0"/>
              <w:keepLines w:val="0"/>
              <w:pageBreakBefore w:val="0"/>
              <w:wordWrap/>
              <w:topLinePunct w:val="0"/>
              <w:autoSpaceDE/>
              <w:autoSpaceDN/>
              <w:bidi w:val="0"/>
              <w:spacing w:line="320" w:lineRule="exact"/>
              <w:textAlignment w:val="auto"/>
              <w:rPr>
                <w:rFonts w:hint="eastAsia" w:ascii="宋体" w:hAnsi="宋体" w:eastAsia="宋体" w:cs="宋体"/>
                <w:b w:val="0"/>
                <w:bCs w:val="0"/>
                <w:color w:val="000000" w:themeColor="text1"/>
                <w:sz w:val="21"/>
                <w:szCs w:val="21"/>
                <w:highlight w:val="none"/>
                <w:u w:val="single"/>
                <w14:textFill>
                  <w14:solidFill>
                    <w14:schemeClr w14:val="tx1"/>
                  </w14:solidFill>
                </w14:textFill>
              </w:rPr>
            </w:pP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注：</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提供距开标时间（不含当月）近半年内任意</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个月投标人为其购买的社保证明复印件加盖</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公章。</w:t>
            </w:r>
          </w:p>
          <w:p>
            <w:pPr>
              <w:keepNext w:val="0"/>
              <w:keepLines w:val="0"/>
              <w:pageBreakBefore w:val="0"/>
              <w:numPr>
                <w:ilvl w:val="0"/>
                <w:numId w:val="1"/>
              </w:numPr>
              <w:wordWrap/>
              <w:topLinePunct w:val="0"/>
              <w:autoSpaceDE/>
              <w:autoSpaceDN/>
              <w:bidi w:val="0"/>
              <w:spacing w:line="32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对投标人拟投入本项目的顾问进行评审。投入的</w:t>
            </w:r>
            <w:r>
              <w:rPr>
                <w:rFonts w:hint="eastAsia" w:ascii="宋体" w:hAnsi="宋体" w:eastAsia="宋体" w:cs="宋体"/>
                <w:b w:val="0"/>
                <w:bCs w:val="0"/>
                <w:color w:val="000000" w:themeColor="text1"/>
                <w:sz w:val="21"/>
                <w:szCs w:val="21"/>
                <w:highlight w:val="none"/>
                <w14:textFill>
                  <w14:solidFill>
                    <w14:schemeClr w14:val="tx1"/>
                  </w14:solidFill>
                </w14:textFill>
              </w:rPr>
              <w:t>专家顾问具备副教授或以上职称</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具有评价标准研究成果（含有关部门委托课题和公开发表文章）</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每提供1名得2分，最高得4分；</w:t>
            </w:r>
          </w:p>
          <w:p>
            <w:pPr>
              <w:keepNext w:val="0"/>
              <w:keepLines w:val="0"/>
              <w:pageBreakBefore w:val="0"/>
              <w:numPr>
                <w:ilvl w:val="0"/>
                <w:numId w:val="1"/>
              </w:numPr>
              <w:wordWrap/>
              <w:topLinePunct w:val="0"/>
              <w:autoSpaceDE/>
              <w:autoSpaceDN/>
              <w:bidi w:val="0"/>
              <w:spacing w:line="320" w:lineRule="exact"/>
              <w:ind w:left="0" w:leftChars="0" w:firstLine="0" w:firstLineChars="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投入本项目的财务顾问具有注册会计师职称，每提供1名得1分，最高得2分；</w:t>
            </w:r>
          </w:p>
          <w:p>
            <w:pPr>
              <w:pStyle w:val="2"/>
              <w:numPr>
                <w:ilvl w:val="0"/>
                <w:numId w:val="1"/>
              </w:numPr>
              <w:ind w:left="0" w:leftChars="0" w:firstLine="0" w:firstLineChars="0"/>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对投标人拟投入本项目的其他团队成员进行评审（不</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含项目负责人、专职人员、专家及财务顾问）。投入人员持中级或以上证书的，每提供1名得1分，本项最高得</w:t>
            </w:r>
            <w:r>
              <w:rPr>
                <w:rFonts w:hint="eastAsia" w:cs="宋体"/>
                <w:b w:val="0"/>
                <w:bCs w:val="0"/>
                <w:color w:val="000000" w:themeColor="text1"/>
                <w:kern w:val="2"/>
                <w:sz w:val="21"/>
                <w:szCs w:val="21"/>
                <w:highlight w:val="none"/>
                <w:lang w:val="en-US" w:eastAsia="zh-CN" w:bidi="ar-SA"/>
                <w14:textFill>
                  <w14:solidFill>
                    <w14:schemeClr w14:val="tx1"/>
                  </w14:solidFill>
                </w14:textFill>
              </w:rPr>
              <w:t>4</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分。</w:t>
            </w:r>
          </w:p>
          <w:p>
            <w:pPr>
              <w:pStyle w:val="28"/>
              <w:keepNext w:val="0"/>
              <w:keepLines w:val="0"/>
              <w:pageBreakBefore w:val="0"/>
              <w:wordWrap/>
              <w:topLinePunct w:val="0"/>
              <w:autoSpaceDE/>
              <w:autoSpaceDN/>
              <w:bidi w:val="0"/>
              <w:spacing w:line="320" w:lineRule="exact"/>
              <w:ind w:firstLine="0" w:firstLineChars="0"/>
              <w:jc w:val="both"/>
              <w:textAlignment w:val="auto"/>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以上人员岗位不可交叉重叠，如1人同时担任多个岗位，只计算最高得分岗位，其他岗位不重复计分；2、以上1、2项投标人必须投入的为专职人员，3、4项，投标人可以根据情况投入专职或非专职人员（投标资料中必须注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①</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专职人员须</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按1、2点要求的</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提供</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相关</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学历、</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学位</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、职称证书等相关证明材料复印件</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及距开标时间（不含当月）近半年内任意</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个月投标人为其购买的社保证明复印件加盖</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投标人</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公章。②非专职人员须提供</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相关学历证书</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职称</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证书、劳动协议或聘书等相关证明材料复印件加盖投标人公章。同时，专家顾问需提供评价标准</w:t>
            </w:r>
            <w:r>
              <w:rPr>
                <w:rFonts w:hint="eastAsia" w:ascii="宋体" w:hAnsi="宋体" w:eastAsia="宋体" w:cs="宋体"/>
                <w:b w:val="0"/>
                <w:bCs w:val="0"/>
                <w:color w:val="000000" w:themeColor="text1"/>
                <w:sz w:val="21"/>
                <w:szCs w:val="21"/>
                <w:highlight w:val="none"/>
                <w:u w:val="single"/>
                <w:lang w:eastAsia="zh-CN"/>
                <w14:textFill>
                  <w14:solidFill>
                    <w14:schemeClr w14:val="tx1"/>
                  </w14:solidFill>
                </w14:textFill>
              </w:rPr>
              <w:t>研究</w:t>
            </w:r>
            <w:r>
              <w:rPr>
                <w:rFonts w:hint="eastAsia" w:ascii="宋体" w:hAnsi="宋体" w:eastAsia="宋体" w:cs="宋体"/>
                <w:b w:val="0"/>
                <w:bCs w:val="0"/>
                <w:color w:val="000000" w:themeColor="text1"/>
                <w:sz w:val="21"/>
                <w:szCs w:val="21"/>
                <w:highlight w:val="none"/>
                <w:u w:val="single"/>
                <w14:textFill>
                  <w14:solidFill>
                    <w14:schemeClr w14:val="tx1"/>
                  </w14:solidFill>
                </w14:textFill>
              </w:rPr>
              <w:t>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000000" w:themeColor="text1"/>
                <w:sz w:val="21"/>
                <w:szCs w:val="21"/>
                <w:lang w:eastAsia="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技术评审</w:t>
            </w:r>
            <w:r>
              <w:rPr>
                <w:rFonts w:hint="eastAsia" w:ascii="宋体" w:eastAsia="宋体" w:cs="宋体"/>
                <w:color w:val="000000" w:themeColor="text1"/>
                <w:sz w:val="21"/>
                <w:szCs w:val="21"/>
                <w:lang w:eastAsia="zh-CN"/>
                <w14:textFill>
                  <w14:solidFill>
                    <w14:schemeClr w14:val="tx1"/>
                  </w14:solidFill>
                </w14:textFill>
              </w:rPr>
              <w:t>（</w:t>
            </w:r>
            <w:r>
              <w:rPr>
                <w:rFonts w:hint="eastAsia" w:ascii="宋体" w:eastAsia="宋体" w:cs="宋体"/>
                <w:color w:val="000000" w:themeColor="text1"/>
                <w:sz w:val="21"/>
                <w:szCs w:val="21"/>
                <w:lang w:val="en-US" w:eastAsia="zh-CN"/>
                <w14:textFill>
                  <w14:solidFill>
                    <w14:schemeClr w14:val="tx1"/>
                  </w14:solidFill>
                </w14:textFill>
              </w:rPr>
              <w:t>40分</w:t>
            </w:r>
            <w:r>
              <w:rPr>
                <w:rFonts w:hint="eastAsia" w:asci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项目实施方案</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eastAsia" w:ascii="宋体" w:eastAsia="宋体" w:cs="宋体"/>
                <w:color w:val="000000" w:themeColor="text1"/>
                <w:sz w:val="21"/>
                <w:szCs w:val="21"/>
                <w:lang w:eastAsia="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15分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420" w:firstLineChars="20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根据各投标人的总体实施方案进行综合评分：</w:t>
            </w:r>
          </w:p>
          <w:p>
            <w:pPr>
              <w:pStyle w:val="28"/>
              <w:spacing w:line="240" w:lineRule="auto"/>
              <w:ind w:firstLine="420" w:firstLineChars="20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投标人提供的技术方案充分满足用户需求，准确把握项目目标，能够结合有关政策，</w:t>
            </w:r>
            <w:r>
              <w:rPr>
                <w:rFonts w:hint="eastAsia" w:ascii="宋体" w:eastAsia="宋体" w:cs="宋体"/>
                <w:color w:val="000000" w:themeColor="text1"/>
                <w:sz w:val="21"/>
                <w:szCs w:val="21"/>
                <w:lang w:eastAsia="zh-CN"/>
                <w14:textFill>
                  <w14:solidFill>
                    <w14:schemeClr w14:val="tx1"/>
                  </w14:solidFill>
                </w14:textFill>
              </w:rPr>
              <w:t>完善具体、可行性强的</w:t>
            </w:r>
            <w:r>
              <w:rPr>
                <w:rFonts w:hint="eastAsia" w:ascii="宋体" w:eastAsia="宋体" w:cs="宋体"/>
                <w:color w:val="000000" w:themeColor="text1"/>
                <w:sz w:val="21"/>
                <w:szCs w:val="21"/>
                <w14:textFill>
                  <w14:solidFill>
                    <w14:schemeClr w14:val="tx1"/>
                  </w14:solidFill>
                </w14:textFill>
              </w:rPr>
              <w:t>，得15分；</w:t>
            </w:r>
          </w:p>
          <w:p>
            <w:pPr>
              <w:pStyle w:val="28"/>
              <w:spacing w:line="240" w:lineRule="auto"/>
              <w:ind w:firstLine="420" w:firstLineChars="20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投标人提供的技术方案较好满足用户需求，基本把握项目目标，能够结合有关政策，</w:t>
            </w:r>
            <w:r>
              <w:rPr>
                <w:rFonts w:hint="eastAsia" w:ascii="宋体" w:eastAsia="宋体" w:cs="宋体"/>
                <w:color w:val="000000" w:themeColor="text1"/>
                <w:sz w:val="21"/>
                <w:szCs w:val="21"/>
                <w:lang w:eastAsia="zh-CN"/>
                <w14:textFill>
                  <w14:solidFill>
                    <w14:schemeClr w14:val="tx1"/>
                  </w14:solidFill>
                </w14:textFill>
              </w:rPr>
              <w:t>比较完善具体、可行性较强的</w:t>
            </w:r>
            <w:r>
              <w:rPr>
                <w:rFonts w:hint="eastAsia" w:ascii="宋体" w:eastAsia="宋体" w:cs="宋体"/>
                <w:color w:val="000000" w:themeColor="text1"/>
                <w:sz w:val="21"/>
                <w:szCs w:val="21"/>
                <w14:textFill>
                  <w14:solidFill>
                    <w14:schemeClr w14:val="tx1"/>
                  </w14:solidFill>
                </w14:textFill>
              </w:rPr>
              <w:t>，得1</w:t>
            </w:r>
            <w:r>
              <w:rPr>
                <w:rFonts w:hint="eastAsia" w:ascii="宋体" w:eastAsia="宋体" w:cs="宋体"/>
                <w:color w:val="000000" w:themeColor="text1"/>
                <w:sz w:val="21"/>
                <w:szCs w:val="21"/>
                <w:lang w:val="en-US" w:eastAsia="zh-CN"/>
                <w14:textFill>
                  <w14:solidFill>
                    <w14:schemeClr w14:val="tx1"/>
                  </w14:solidFill>
                </w14:textFill>
              </w:rPr>
              <w:t>2</w:t>
            </w:r>
            <w:r>
              <w:rPr>
                <w:rFonts w:hint="eastAsia" w:ascii="宋体" w:eastAsia="宋体" w:cs="宋体"/>
                <w:color w:val="000000" w:themeColor="text1"/>
                <w:sz w:val="21"/>
                <w:szCs w:val="21"/>
                <w14:textFill>
                  <w14:solidFill>
                    <w14:schemeClr w14:val="tx1"/>
                  </w14:solidFill>
                </w14:textFill>
              </w:rPr>
              <w:t>分；</w:t>
            </w:r>
          </w:p>
          <w:p>
            <w:pPr>
              <w:spacing w:after="0"/>
              <w:ind w:firstLine="420" w:firstLineChars="20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投标人提供的技术方案基本满足用户需求，基本把握项目目标，基本能够结合有关政策，</w:t>
            </w:r>
            <w:r>
              <w:rPr>
                <w:rFonts w:hint="eastAsia" w:ascii="宋体" w:hAnsi="宋体" w:eastAsia="宋体" w:cs="宋体"/>
                <w:color w:val="000000" w:themeColor="text1"/>
                <w:sz w:val="21"/>
                <w:szCs w:val="21"/>
                <w:lang w:eastAsia="zh-CN"/>
                <w14:textFill>
                  <w14:solidFill>
                    <w14:schemeClr w14:val="tx1"/>
                  </w14:solidFill>
                </w14:textFill>
              </w:rPr>
              <w:t>不够</w:t>
            </w:r>
            <w:r>
              <w:rPr>
                <w:rFonts w:hint="eastAsia" w:ascii="宋体" w:eastAsia="宋体" w:cs="宋体"/>
                <w:color w:val="000000" w:themeColor="text1"/>
                <w:sz w:val="21"/>
                <w:szCs w:val="21"/>
                <w:lang w:eastAsia="zh-CN"/>
                <w14:textFill>
                  <w14:solidFill>
                    <w14:schemeClr w14:val="tx1"/>
                  </w14:solidFill>
                </w14:textFill>
              </w:rPr>
              <w:t>完善具体、可行性一般的</w:t>
            </w:r>
            <w:r>
              <w:rPr>
                <w:rFonts w:hint="eastAsia" w:ascii="宋体" w:hAnsi="宋体" w:eastAsia="宋体" w:cs="宋体"/>
                <w:color w:val="000000" w:themeColor="text1"/>
                <w:sz w:val="21"/>
                <w:szCs w:val="21"/>
                <w14:textFill>
                  <w14:solidFill>
                    <w14:schemeClr w14:val="tx1"/>
                  </w14:solidFill>
                </w14:textFill>
              </w:rPr>
              <w:t>，得</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分；</w:t>
            </w:r>
          </w:p>
          <w:p>
            <w:pPr>
              <w:pStyle w:val="28"/>
              <w:spacing w:line="240" w:lineRule="auto"/>
              <w:ind w:firstLine="420" w:firstLineChars="200"/>
              <w:jc w:val="left"/>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投标人提供的技术方案不能满足用户需求，把握项目目标不清晰，不能够结合有关政策，</w:t>
            </w:r>
            <w:r>
              <w:rPr>
                <w:rFonts w:hint="eastAsia" w:ascii="宋体" w:eastAsia="宋体" w:cs="宋体"/>
                <w:color w:val="000000" w:themeColor="text1"/>
                <w:sz w:val="21"/>
                <w:szCs w:val="21"/>
                <w:lang w:eastAsia="zh-CN"/>
                <w14:textFill>
                  <w14:solidFill>
                    <w14:schemeClr w14:val="tx1"/>
                  </w14:solidFill>
                </w14:textFill>
              </w:rPr>
              <w:t>不完善具体、可行性差的</w:t>
            </w:r>
            <w:r>
              <w:rPr>
                <w:rFonts w:hint="eastAsia" w:ascii="宋体" w:eastAsia="宋体" w:cs="宋体"/>
                <w:color w:val="000000" w:themeColor="text1"/>
                <w:sz w:val="21"/>
                <w:szCs w:val="21"/>
                <w14:textFill>
                  <w14:solidFill>
                    <w14:schemeClr w14:val="tx1"/>
                  </w14:solidFill>
                </w14:textFill>
              </w:rPr>
              <w:t>，得</w:t>
            </w:r>
            <w:r>
              <w:rPr>
                <w:rFonts w:hint="eastAsia" w:ascii="宋体" w:eastAsia="宋体" w:cs="宋体"/>
                <w:color w:val="000000" w:themeColor="text1"/>
                <w:sz w:val="21"/>
                <w:szCs w:val="21"/>
                <w:lang w:val="en-US" w:eastAsia="zh-CN"/>
                <w14:textFill>
                  <w14:solidFill>
                    <w14:schemeClr w14:val="tx1"/>
                  </w14:solidFill>
                </w14:textFill>
              </w:rPr>
              <w:t>5</w:t>
            </w:r>
            <w:r>
              <w:rPr>
                <w:rFonts w:hint="eastAsia" w:ascii="宋体" w:eastAsia="宋体" w:cs="宋体"/>
                <w:color w:val="000000" w:themeColor="text1"/>
                <w:sz w:val="21"/>
                <w:szCs w:val="21"/>
                <w14:textFill>
                  <w14:solidFill>
                    <w14:schemeClr w14:val="tx1"/>
                  </w14:solidFill>
                </w14:textFill>
              </w:rPr>
              <w:t>分；</w:t>
            </w:r>
          </w:p>
          <w:p>
            <w:pPr>
              <w:pStyle w:val="28"/>
              <w:spacing w:line="240" w:lineRule="auto"/>
              <w:ind w:firstLine="420" w:firstLineChars="200"/>
              <w:jc w:val="left"/>
              <w:rPr>
                <w:rFonts w:ascii="宋体" w:eastAsia="宋体" w:cs="宋体"/>
                <w:color w:val="000000" w:themeColor="text1"/>
                <w:sz w:val="21"/>
                <w:szCs w:val="21"/>
                <w:lang w:val="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2</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机构</w:t>
            </w:r>
            <w:r>
              <w:rPr>
                <w:rFonts w:hint="eastAsia" w:ascii="宋体" w:hAnsi="宋体" w:eastAsia="宋体" w:cs="宋体"/>
                <w:bCs/>
                <w:color w:val="000000" w:themeColor="text1"/>
                <w:sz w:val="21"/>
                <w:szCs w:val="21"/>
                <w:lang w:val="en-US"/>
                <w14:textFill>
                  <w14:solidFill>
                    <w14:schemeClr w14:val="tx1"/>
                  </w14:solidFill>
                </w14:textFill>
              </w:rPr>
              <w:t>制度</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0</w:t>
            </w:r>
            <w:r>
              <w:rPr>
                <w:rFonts w:hint="eastAsia" w:ascii="宋体" w:hAnsi="宋体" w:eastAsia="宋体" w:cs="宋体"/>
                <w:bCs/>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w:t>
            </w:r>
            <w:r>
              <w:rPr>
                <w:rFonts w:hint="eastAsia" w:ascii="宋体" w:eastAsia="宋体" w:cs="宋体"/>
                <w:color w:val="000000" w:themeColor="text1"/>
                <w:sz w:val="21"/>
                <w:szCs w:val="21"/>
                <w:lang w:eastAsia="zh-CN"/>
                <w14:textFill>
                  <w14:solidFill>
                    <w14:schemeClr w14:val="tx1"/>
                  </w14:solidFill>
                </w14:textFill>
              </w:rPr>
              <w:t>机构</w:t>
            </w:r>
            <w:r>
              <w:rPr>
                <w:rFonts w:hint="eastAsia" w:ascii="宋体" w:hAnsi="宋体" w:eastAsia="宋体" w:cs="宋体"/>
                <w:color w:val="000000" w:themeColor="text1"/>
                <w:sz w:val="21"/>
                <w:szCs w:val="21"/>
                <w14:textFill>
                  <w14:solidFill>
                    <w14:schemeClr w14:val="tx1"/>
                  </w14:solidFill>
                </w14:textFill>
              </w:rPr>
              <w:t>内部组织制度形式，人员配备及职能分配合理、工作制度具有针对性等进行评审；</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内部组织制度形式、人员配备及职能分配非常合理、工作制度针对性非常强的得</w:t>
            </w:r>
            <w:r>
              <w:rPr>
                <w:rFonts w:hint="eastAsia" w:asci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内部组织制度形式、人员配备及职能分配合理、工作制度针对性较强的得</w:t>
            </w:r>
            <w:r>
              <w:rPr>
                <w:rFonts w:hint="eastAsia" w:asci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内部组织制度形式、人员配备及职能分配基本合理、工作制度针对性一般的得</w:t>
            </w:r>
            <w:r>
              <w:rPr>
                <w:rFonts w:hint="eastAsia" w:asci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内部组织制度形式、人员配备及职能分配基本合理、工作制度针对性较差的得</w:t>
            </w:r>
            <w:r>
              <w:rPr>
                <w:rFonts w:hint="eastAsia" w:asci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3</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重点、难点及解决措施</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after="0" w:line="360" w:lineRule="auto"/>
              <w:jc w:val="center"/>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投标人能根据行业经验，能结合本项目的特殊情况提出的重点、难点及有解决可行的措施等进行评审；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对项目重点、难点的理解非常到位、清晰；解决的措施方案非常科学合理，有利于项目实施的得</w:t>
            </w:r>
            <w:r>
              <w:rPr>
                <w:rFonts w:hint="eastAsia" w:ascii="宋体" w:hAnsi="宋体" w:eastAsia="宋体" w:cs="宋体"/>
                <w:bCs/>
                <w:color w:val="000000" w:themeColor="text1"/>
                <w:kern w:val="2"/>
                <w:sz w:val="21"/>
                <w:szCs w:val="21"/>
                <w:lang w:val="en-US" w:eastAsia="zh-CN"/>
                <w14:textFill>
                  <w14:solidFill>
                    <w14:schemeClr w14:val="tx1"/>
                  </w14:solidFill>
                </w14:textFill>
              </w:rPr>
              <w:t>5</w:t>
            </w:r>
            <w:r>
              <w:rPr>
                <w:rFonts w:hint="eastAsia" w:ascii="宋体" w:hAnsi="宋体" w:eastAsia="宋体" w:cs="宋体"/>
                <w:bCs/>
                <w:color w:val="000000" w:themeColor="text1"/>
                <w:kern w:val="2"/>
                <w:sz w:val="21"/>
                <w:szCs w:val="2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对项目重点、难点的理解比较到位、清晰，符合项目情况；解决的措施方案比较科学合理，有利于项目实施的得</w:t>
            </w:r>
            <w:r>
              <w:rPr>
                <w:rFonts w:hint="eastAsia" w:ascii="宋体" w:hAnsi="宋体" w:eastAsia="宋体" w:cs="宋体"/>
                <w:bCs/>
                <w:color w:val="000000" w:themeColor="text1"/>
                <w:kern w:val="2"/>
                <w:sz w:val="21"/>
                <w:szCs w:val="21"/>
                <w:lang w:val="en-US" w:eastAsia="zh-CN"/>
                <w14:textFill>
                  <w14:solidFill>
                    <w14:schemeClr w14:val="tx1"/>
                  </w14:solidFill>
                </w14:textFill>
              </w:rPr>
              <w:t>4</w:t>
            </w:r>
            <w:r>
              <w:rPr>
                <w:rFonts w:hint="eastAsia" w:ascii="宋体" w:hAnsi="宋体" w:eastAsia="宋体" w:cs="宋体"/>
                <w:bCs/>
                <w:color w:val="000000" w:themeColor="text1"/>
                <w:kern w:val="2"/>
                <w:sz w:val="21"/>
                <w:szCs w:val="2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对项目重点、难点的理解到位、清晰，基本符合项目情况；解决的措施方案科学合理的得</w:t>
            </w:r>
            <w:r>
              <w:rPr>
                <w:rFonts w:hint="eastAsia" w:ascii="宋体" w:hAnsi="宋体" w:eastAsia="宋体" w:cs="宋体"/>
                <w:bCs/>
                <w:color w:val="000000" w:themeColor="text1"/>
                <w:kern w:val="2"/>
                <w:sz w:val="21"/>
                <w:szCs w:val="21"/>
                <w:lang w:val="en-US" w:eastAsia="zh-CN"/>
                <w14:textFill>
                  <w14:solidFill>
                    <w14:schemeClr w14:val="tx1"/>
                  </w14:solidFill>
                </w14:textFill>
              </w:rPr>
              <w:t>3</w:t>
            </w:r>
            <w:r>
              <w:rPr>
                <w:rFonts w:hint="eastAsia" w:ascii="宋体" w:hAnsi="宋体" w:eastAsia="宋体" w:cs="宋体"/>
                <w:bCs/>
                <w:color w:val="000000" w:themeColor="text1"/>
                <w:kern w:val="2"/>
                <w:sz w:val="21"/>
                <w:szCs w:val="2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bCs/>
                <w:color w:val="000000" w:themeColor="text1"/>
                <w:kern w:val="2"/>
                <w:sz w:val="21"/>
                <w:szCs w:val="21"/>
                <w:lang w:eastAsia="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基本理解项目的重点难点，提出的解决措施科学合理性一般的</w:t>
            </w:r>
            <w:r>
              <w:rPr>
                <w:rFonts w:hint="eastAsia" w:ascii="宋体" w:hAnsi="宋体" w:eastAsia="宋体" w:cs="宋体"/>
                <w:bCs/>
                <w:color w:val="000000" w:themeColor="text1"/>
                <w:kern w:val="2"/>
                <w:sz w:val="21"/>
                <w:szCs w:val="21"/>
                <w:lang w:val="en-US" w:eastAsia="zh-CN"/>
                <w14:textFill>
                  <w14:solidFill>
                    <w14:schemeClr w14:val="tx1"/>
                  </w14:solidFill>
                </w14:textFill>
              </w:rPr>
              <w:t>2</w:t>
            </w:r>
            <w:r>
              <w:rPr>
                <w:rFonts w:hint="eastAsia" w:ascii="宋体" w:hAnsi="宋体" w:eastAsia="宋体" w:cs="宋体"/>
                <w:bCs/>
                <w:color w:val="000000" w:themeColor="text1"/>
                <w:kern w:val="2"/>
                <w:sz w:val="21"/>
                <w:szCs w:val="21"/>
                <w:lang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4</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after="0" w:line="360" w:lineRule="auto"/>
              <w:jc w:val="center"/>
              <w:textAlignment w:val="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服务承诺及合理化建议</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eastAsia="宋体" w:cs="宋体"/>
                <w:color w:val="000000" w:themeColor="text1"/>
                <w:sz w:val="21"/>
                <w:szCs w:val="21"/>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根据投标人的服务承诺进行评审。</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服务承诺优于文件要求，</w:t>
            </w:r>
            <w:r>
              <w:rPr>
                <w:rFonts w:hint="eastAsia" w:ascii="宋体" w:hAnsi="宋体" w:eastAsia="宋体" w:cs="宋体"/>
                <w:color w:val="000000" w:themeColor="text1"/>
                <w:sz w:val="21"/>
                <w:szCs w:val="21"/>
                <w:lang w:eastAsia="zh-CN"/>
                <w14:textFill>
                  <w14:solidFill>
                    <w14:schemeClr w14:val="tx1"/>
                  </w14:solidFill>
                </w14:textFill>
              </w:rPr>
              <w:t>有优秀的</w:t>
            </w:r>
            <w:r>
              <w:rPr>
                <w:rFonts w:hint="eastAsia" w:ascii="宋体" w:hAnsi="宋体" w:eastAsia="宋体" w:cs="宋体"/>
                <w:color w:val="000000" w:themeColor="text1"/>
                <w:sz w:val="21"/>
                <w:szCs w:val="21"/>
                <w14:textFill>
                  <w14:solidFill>
                    <w14:schemeClr w14:val="tx1"/>
                  </w14:solidFill>
                </w14:textFill>
              </w:rPr>
              <w:t>服务质量管理方案或机制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可保障本项目实施质量，得</w:t>
            </w:r>
            <w:r>
              <w:rPr>
                <w:rFonts w:hint="eastAsia" w:asci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r>
              <w:rPr>
                <w:rFonts w:hint="eastAsia" w:ascii="宋体" w:hAnsi="宋体" w:eastAsia="宋体" w:cs="宋体"/>
                <w:color w:val="000000" w:themeColor="text1"/>
                <w:sz w:val="21"/>
                <w:szCs w:val="21"/>
                <w:lang w:eastAsia="zh-CN"/>
                <w14:textFill>
                  <w14:solidFill>
                    <w14:schemeClr w14:val="tx1"/>
                  </w14:solidFill>
                </w14:textFill>
              </w:rPr>
              <w:t>基本满足</w:t>
            </w:r>
            <w:r>
              <w:rPr>
                <w:rFonts w:hint="eastAsia" w:ascii="宋体" w:hAnsi="宋体" w:eastAsia="宋体" w:cs="宋体"/>
                <w:color w:val="000000" w:themeColor="text1"/>
                <w:sz w:val="21"/>
                <w:szCs w:val="21"/>
                <w14:textFill>
                  <w14:solidFill>
                    <w14:schemeClr w14:val="tx1"/>
                  </w14:solidFill>
                </w14:textFill>
              </w:rPr>
              <w:t>文件要求，</w:t>
            </w:r>
            <w:r>
              <w:rPr>
                <w:rFonts w:hint="eastAsia" w:ascii="宋体" w:hAnsi="宋体" w:eastAsia="宋体" w:cs="宋体"/>
                <w:color w:val="000000" w:themeColor="text1"/>
                <w:sz w:val="21"/>
                <w:szCs w:val="21"/>
                <w:lang w:eastAsia="zh-CN"/>
                <w14:textFill>
                  <w14:solidFill>
                    <w14:schemeClr w14:val="tx1"/>
                  </w14:solidFill>
                </w14:textFill>
              </w:rPr>
              <w:t>有基本的</w:t>
            </w:r>
            <w:r>
              <w:rPr>
                <w:rFonts w:hint="eastAsia" w:ascii="宋体" w:hAnsi="宋体" w:eastAsia="宋体" w:cs="宋体"/>
                <w:color w:val="000000" w:themeColor="text1"/>
                <w:sz w:val="21"/>
                <w:szCs w:val="21"/>
                <w14:textFill>
                  <w14:solidFill>
                    <w14:schemeClr w14:val="tx1"/>
                  </w14:solidFill>
                </w14:textFill>
              </w:rPr>
              <w:t>服务质量管理方案或机制</w:t>
            </w:r>
            <w:r>
              <w:rPr>
                <w:rFonts w:hint="eastAsia" w:ascii="宋体" w:hAnsi="宋体" w:eastAsia="宋体" w:cs="宋体"/>
                <w:color w:val="000000" w:themeColor="text1"/>
                <w:sz w:val="21"/>
                <w:szCs w:val="21"/>
                <w:lang w:eastAsia="zh-CN"/>
                <w14:textFill>
                  <w14:solidFill>
                    <w14:schemeClr w14:val="tx1"/>
                  </w14:solidFill>
                </w14:textFill>
              </w:rPr>
              <w:t>，基本</w:t>
            </w:r>
            <w:r>
              <w:rPr>
                <w:rFonts w:hint="eastAsia" w:ascii="宋体" w:hAnsi="宋体" w:eastAsia="宋体" w:cs="宋体"/>
                <w:color w:val="000000" w:themeColor="text1"/>
                <w:sz w:val="21"/>
                <w:szCs w:val="21"/>
                <w14:textFill>
                  <w14:solidFill>
                    <w14:schemeClr w14:val="tx1"/>
                  </w14:solidFill>
                </w14:textFill>
              </w:rPr>
              <w:t>可保障本项目实施质量，得</w:t>
            </w:r>
            <w:r>
              <w:rPr>
                <w:rFonts w:hint="eastAsia" w:asci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r>
              <w:rPr>
                <w:rFonts w:hint="eastAsia" w:ascii="宋体" w:hAnsi="宋体" w:eastAsia="宋体" w:cs="宋体"/>
                <w:color w:val="000000" w:themeColor="text1"/>
                <w:sz w:val="21"/>
                <w:szCs w:val="21"/>
                <w:lang w:eastAsia="zh-CN"/>
                <w14:textFill>
                  <w14:solidFill>
                    <w14:schemeClr w14:val="tx1"/>
                  </w14:solidFill>
                </w14:textFill>
              </w:rPr>
              <w:t>一般满足</w:t>
            </w:r>
            <w:r>
              <w:rPr>
                <w:rFonts w:hint="eastAsia" w:ascii="宋体" w:hAnsi="宋体" w:eastAsia="宋体" w:cs="宋体"/>
                <w:color w:val="000000" w:themeColor="text1"/>
                <w:sz w:val="21"/>
                <w:szCs w:val="21"/>
                <w14:textFill>
                  <w14:solidFill>
                    <w14:schemeClr w14:val="tx1"/>
                  </w14:solidFill>
                </w14:textFill>
              </w:rPr>
              <w:t>文件要求，</w:t>
            </w:r>
            <w:r>
              <w:rPr>
                <w:rFonts w:hint="eastAsia" w:ascii="宋体" w:hAnsi="宋体" w:eastAsia="宋体" w:cs="宋体"/>
                <w:color w:val="000000" w:themeColor="text1"/>
                <w:sz w:val="21"/>
                <w:szCs w:val="21"/>
                <w:lang w:eastAsia="zh-CN"/>
                <w14:textFill>
                  <w14:solidFill>
                    <w14:schemeClr w14:val="tx1"/>
                  </w14:solidFill>
                </w14:textFill>
              </w:rPr>
              <w:t>有简单的</w:t>
            </w:r>
            <w:r>
              <w:rPr>
                <w:rFonts w:hint="eastAsia" w:ascii="宋体" w:hAnsi="宋体" w:eastAsia="宋体" w:cs="宋体"/>
                <w:color w:val="000000" w:themeColor="text1"/>
                <w:sz w:val="21"/>
                <w:szCs w:val="21"/>
                <w14:textFill>
                  <w14:solidFill>
                    <w14:schemeClr w14:val="tx1"/>
                  </w14:solidFill>
                </w14:textFill>
              </w:rPr>
              <w:t>服务质量管理方案或机制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可</w:t>
            </w:r>
            <w:r>
              <w:rPr>
                <w:rFonts w:hint="eastAsia" w:ascii="宋体" w:hAnsi="宋体" w:eastAsia="宋体" w:cs="宋体"/>
                <w:color w:val="000000" w:themeColor="text1"/>
                <w:sz w:val="21"/>
                <w:szCs w:val="21"/>
                <w:lang w:eastAsia="zh-CN"/>
                <w14:textFill>
                  <w14:solidFill>
                    <w14:schemeClr w14:val="tx1"/>
                  </w14:solidFill>
                </w14:textFill>
              </w:rPr>
              <w:t>一般保证</w:t>
            </w:r>
            <w:r>
              <w:rPr>
                <w:rFonts w:hint="eastAsia" w:ascii="宋体" w:hAnsi="宋体" w:eastAsia="宋体" w:cs="宋体"/>
                <w:color w:val="000000" w:themeColor="text1"/>
                <w:sz w:val="21"/>
                <w:szCs w:val="21"/>
                <w14:textFill>
                  <w14:solidFill>
                    <w14:schemeClr w14:val="tx1"/>
                  </w14:solidFill>
                </w14:textFill>
              </w:rPr>
              <w:t>本项目实施质量，得</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服务承诺</w:t>
            </w:r>
            <w:r>
              <w:rPr>
                <w:rFonts w:hint="eastAsia" w:ascii="宋体" w:hAnsi="宋体" w:eastAsia="宋体" w:cs="宋体"/>
                <w:color w:val="000000" w:themeColor="text1"/>
                <w:sz w:val="21"/>
                <w:szCs w:val="21"/>
                <w:lang w:eastAsia="zh-CN"/>
                <w14:textFill>
                  <w14:solidFill>
                    <w14:schemeClr w14:val="tx1"/>
                  </w14:solidFill>
                </w14:textFill>
              </w:rPr>
              <w:t>简单</w:t>
            </w:r>
            <w:r>
              <w:rPr>
                <w:rFonts w:hint="eastAsia" w:ascii="宋体" w:hAnsi="宋体" w:eastAsia="宋体" w:cs="宋体"/>
                <w:color w:val="000000" w:themeColor="text1"/>
                <w:sz w:val="21"/>
                <w:szCs w:val="21"/>
                <w14:textFill>
                  <w14:solidFill>
                    <w14:schemeClr w14:val="tx1"/>
                  </w14:solidFill>
                </w14:textFill>
              </w:rPr>
              <w:t>，服务质量管理方案或机制</w:t>
            </w:r>
            <w:r>
              <w:rPr>
                <w:rFonts w:hint="eastAsia" w:ascii="宋体" w:hAnsi="宋体" w:eastAsia="宋体" w:cs="宋体"/>
                <w:color w:val="000000" w:themeColor="text1"/>
                <w:sz w:val="21"/>
                <w:szCs w:val="21"/>
                <w:lang w:eastAsia="zh-CN"/>
                <w14:textFill>
                  <w14:solidFill>
                    <w14:schemeClr w14:val="tx1"/>
                  </w14:solidFill>
                </w14:textFill>
              </w:rPr>
              <w:t>有缺漏，不能保证</w:t>
            </w:r>
            <w:r>
              <w:rPr>
                <w:rFonts w:hint="eastAsia" w:ascii="宋体" w:hAnsi="宋体" w:eastAsia="宋体" w:cs="宋体"/>
                <w:color w:val="000000" w:themeColor="text1"/>
                <w:sz w:val="21"/>
                <w:szCs w:val="21"/>
                <w14:textFill>
                  <w14:solidFill>
                    <w14:schemeClr w14:val="tx1"/>
                  </w14:solidFill>
                </w14:textFill>
              </w:rPr>
              <w:t>本项目实施质量，得</w:t>
            </w:r>
            <w:r>
              <w:rPr>
                <w:rFonts w:hint="eastAsia" w:asci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分。</w:t>
            </w:r>
          </w:p>
          <w:p>
            <w:pPr>
              <w:pStyle w:val="28"/>
              <w:keepNext w:val="0"/>
              <w:keepLines w:val="0"/>
              <w:pageBreakBefore w:val="0"/>
              <w:kinsoku/>
              <w:wordWrap/>
              <w:overflowPunct/>
              <w:topLinePunct w:val="0"/>
              <w:autoSpaceDE/>
              <w:autoSpaceDN/>
              <w:bidi w:val="0"/>
              <w:spacing w:after="0" w:line="360" w:lineRule="auto"/>
              <w:ind w:firstLine="420" w:firstLineChars="200"/>
              <w:textAlignment w:val="auto"/>
              <w:rPr>
                <w:rFonts w:ascii="宋体" w:eastAsia="宋体" w:cs="宋体"/>
                <w:color w:val="000000" w:themeColor="text1"/>
                <w:sz w:val="21"/>
                <w:szCs w:val="21"/>
                <w:lang w:val="zh-CN"/>
                <w14:textFill>
                  <w14:solidFill>
                    <w14:schemeClr w14:val="tx1"/>
                  </w14:solidFill>
                </w14:textFill>
              </w:rPr>
            </w:pPr>
            <w:r>
              <w:rPr>
                <w:rFonts w:hint="eastAsia" w:ascii="宋体" w:hAnsi="宋体" w:eastAsia="宋体" w:cs="宋体"/>
                <w:bCs/>
                <w:color w:val="000000" w:themeColor="text1"/>
                <w:kern w:val="2"/>
                <w:sz w:val="21"/>
                <w:szCs w:val="21"/>
                <w:lang w:eastAsia="zh-CN"/>
                <w14:textFill>
                  <w14:solidFill>
                    <w14:schemeClr w14:val="tx1"/>
                  </w14:solidFill>
                </w14:textFill>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保密措施</w:t>
            </w:r>
          </w:p>
        </w:tc>
        <w:tc>
          <w:tcPr>
            <w:tcW w:w="762" w:type="dxa"/>
            <w:gridSpan w:val="3"/>
            <w:tcBorders>
              <w:top w:val="single" w:color="auto" w:sz="4" w:space="0"/>
              <w:left w:val="single" w:color="auto" w:sz="4" w:space="0"/>
              <w:bottom w:val="single" w:color="auto" w:sz="4" w:space="0"/>
              <w:right w:val="single" w:color="auto" w:sz="4" w:space="0"/>
            </w:tcBorders>
            <w:vAlign w:val="center"/>
          </w:tcPr>
          <w:p>
            <w:pPr>
              <w:pStyle w:val="28"/>
              <w:spacing w:line="360" w:lineRule="exact"/>
              <w:ind w:firstLine="0" w:firstLineChars="0"/>
              <w:jc w:val="center"/>
              <w:rPr>
                <w:rFonts w:hint="default"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5</w:t>
            </w:r>
            <w:r>
              <w:rPr>
                <w:rFonts w:hint="eastAsia" w:ascii="宋体" w:eastAsia="宋体" w:cs="宋体"/>
                <w:color w:val="000000" w:themeColor="text1"/>
                <w:sz w:val="21"/>
                <w:szCs w:val="21"/>
                <w14:textFill>
                  <w14:solidFill>
                    <w14:schemeClr w14:val="tx1"/>
                  </w14:solidFill>
                </w14:textFill>
              </w:rPr>
              <w:t>分</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根据投标人制定的档案管理制度进行综合评分：</w:t>
            </w:r>
          </w:p>
          <w:p>
            <w:pPr>
              <w:spacing w:after="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档案管理机制具体、可行，得</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分；</w:t>
            </w:r>
          </w:p>
          <w:p>
            <w:pPr>
              <w:spacing w:after="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档案管理机制较具体、基本可行，得</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p>
            <w:pPr>
              <w:spacing w:after="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档案管理机制不够具体、可行性较一般，得</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w:t>
            </w:r>
          </w:p>
          <w:p>
            <w:pPr>
              <w:pStyle w:val="28"/>
              <w:spacing w:line="240" w:lineRule="auto"/>
              <w:ind w:firstLine="0" w:firstLineChars="0"/>
              <w:jc w:val="left"/>
              <w:rPr>
                <w:rFonts w:ascii="宋体" w:eastAsia="宋体" w:cs="宋体"/>
                <w:color w:val="000000" w:themeColor="text1"/>
                <w:sz w:val="21"/>
                <w:szCs w:val="21"/>
                <w:lang w:val="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 xml:space="preserve">    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注：</w:t>
            </w:r>
          </w:p>
          <w:p>
            <w:pPr>
              <w:widowControl w:val="0"/>
              <w:tabs>
                <w:tab w:val="left" w:pos="907"/>
              </w:tabs>
              <w:adjustRightInd/>
              <w:snapToGrid/>
              <w:spacing w:after="0" w:line="360" w:lineRule="exact"/>
              <w:ind w:firstLine="422" w:firstLineChars="200"/>
              <w:jc w:val="both"/>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（2）投标人根据以上评分要求提供的</w:t>
            </w:r>
            <w:r>
              <w:rPr>
                <w:rFonts w:hint="eastAsia" w:ascii="宋体" w:hAnsi="宋体" w:eastAsia="宋体"/>
                <w:b/>
                <w:color w:val="000000" w:themeColor="text1"/>
                <w:sz w:val="21"/>
                <w:szCs w:val="21"/>
                <w:lang w:eastAsia="zh-CN"/>
                <w14:textFill>
                  <w14:solidFill>
                    <w14:schemeClr w14:val="tx1"/>
                  </w14:solidFill>
                </w14:textFill>
              </w:rPr>
              <w:t>投标材料</w:t>
            </w:r>
            <w:r>
              <w:rPr>
                <w:rFonts w:hint="eastAsia" w:ascii="宋体" w:hAnsi="宋体" w:eastAsia="宋体"/>
                <w:b/>
                <w:color w:val="000000" w:themeColor="text1"/>
                <w:sz w:val="21"/>
                <w:szCs w:val="21"/>
                <w14:textFill>
                  <w14:solidFill>
                    <w14:schemeClr w14:val="tx1"/>
                  </w14:solidFill>
                </w14:textFill>
              </w:rPr>
              <w:t>因模糊不清导致评标委员会无法清晰辨认进行评审的，</w:t>
            </w:r>
            <w:r>
              <w:rPr>
                <w:rFonts w:hint="eastAsia" w:ascii="宋体" w:hAnsi="宋体" w:eastAsia="宋体"/>
                <w:b/>
                <w:color w:val="000000" w:themeColor="text1"/>
                <w:sz w:val="21"/>
                <w:szCs w:val="21"/>
                <w:lang w:eastAsia="zh-CN"/>
                <w14:textFill>
                  <w14:solidFill>
                    <w14:schemeClr w14:val="tx1"/>
                  </w14:solidFill>
                </w14:textFill>
              </w:rPr>
              <w:t>视为无效材料</w:t>
            </w:r>
            <w:r>
              <w:rPr>
                <w:rFonts w:hint="eastAsia" w:ascii="宋体" w:hAnsi="宋体" w:eastAsia="宋体"/>
                <w:b/>
                <w:color w:val="000000" w:themeColor="text1"/>
                <w:sz w:val="21"/>
                <w:szCs w:val="21"/>
                <w14:textFill>
                  <w14:solidFill>
                    <w14:schemeClr w14:val="tx1"/>
                  </w14:solidFill>
                </w14:textFill>
              </w:rPr>
              <w:t>。</w:t>
            </w:r>
          </w:p>
          <w:p>
            <w:pPr>
              <w:widowControl w:val="0"/>
              <w:tabs>
                <w:tab w:val="left" w:pos="907"/>
              </w:tabs>
              <w:adjustRightInd/>
              <w:snapToGrid/>
              <w:spacing w:after="0" w:line="360" w:lineRule="exact"/>
              <w:ind w:firstLine="422" w:firstLineChars="200"/>
              <w:jc w:val="both"/>
              <w:rPr>
                <w:rFonts w:hint="eastAsia" w:ascii="宋体" w:eastAsia="宋体" w:cs="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lang w:eastAsia="zh-CN"/>
                <w14:textFill>
                  <w14:solidFill>
                    <w14:schemeClr w14:val="tx1"/>
                  </w14:solidFill>
                </w14:textFill>
              </w:rPr>
              <w:t>（</w:t>
            </w:r>
            <w:r>
              <w:rPr>
                <w:rFonts w:hint="eastAsia" w:ascii="宋体" w:hAnsi="宋体" w:eastAsia="宋体"/>
                <w:b/>
                <w:color w:val="000000" w:themeColor="text1"/>
                <w:sz w:val="21"/>
                <w:szCs w:val="21"/>
                <w:lang w:val="en-US" w:eastAsia="zh-CN"/>
                <w14:textFill>
                  <w14:solidFill>
                    <w14:schemeClr w14:val="tx1"/>
                  </w14:solidFill>
                </w14:textFill>
              </w:rPr>
              <w:t>3</w:t>
            </w:r>
            <w:r>
              <w:rPr>
                <w:rFonts w:hint="eastAsia" w:ascii="宋体" w:hAnsi="宋体" w:eastAsia="宋体"/>
                <w:b/>
                <w:color w:val="000000" w:themeColor="text1"/>
                <w:sz w:val="21"/>
                <w:szCs w:val="21"/>
                <w:lang w:eastAsia="zh-CN"/>
                <w14:textFill>
                  <w14:solidFill>
                    <w14:schemeClr w14:val="tx1"/>
                  </w14:solidFill>
                </w14:textFill>
              </w:rPr>
              <w:t>）</w:t>
            </w:r>
            <w:r>
              <w:rPr>
                <w:rFonts w:hint="eastAsia" w:ascii="宋体" w:hAnsi="宋体" w:eastAsia="宋体"/>
                <w:b/>
                <w:color w:val="000000" w:themeColor="text1"/>
                <w:sz w:val="21"/>
                <w:szCs w:val="21"/>
                <w14:textFill>
                  <w14:solidFill>
                    <w14:schemeClr w14:val="tx1"/>
                  </w14:solidFill>
                </w14:textFill>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zh-CN" w:eastAsia="zh-CN"/>
                <w14:textFill>
                  <w14:solidFill>
                    <w14:schemeClr w14:val="tx1"/>
                  </w14:solidFill>
                </w14:textFill>
              </w:rPr>
            </w:pPr>
            <w:r>
              <w:rPr>
                <w:rFonts w:hint="eastAsia" w:ascii="宋体" w:eastAsia="宋体" w:cs="宋体"/>
                <w:color w:val="000000" w:themeColor="text1"/>
                <w:sz w:val="21"/>
                <w:szCs w:val="21"/>
                <w14:textFill>
                  <w14:solidFill>
                    <w14:schemeClr w14:val="tx1"/>
                  </w14:solidFill>
                </w14:textFill>
              </w:rPr>
              <w:t>价格评审</w:t>
            </w:r>
            <w:r>
              <w:rPr>
                <w:rFonts w:hint="eastAsia" w:ascii="宋体" w:eastAsia="宋体" w:cs="宋体"/>
                <w:color w:val="000000" w:themeColor="text1"/>
                <w:sz w:val="21"/>
                <w:szCs w:val="21"/>
                <w:lang w:eastAsia="zh-CN"/>
                <w14:textFill>
                  <w14:solidFill>
                    <w14:schemeClr w14:val="tx1"/>
                  </w14:solidFill>
                </w14:textFill>
              </w:rPr>
              <w:t>（</w:t>
            </w:r>
            <w:r>
              <w:rPr>
                <w:rFonts w:hint="eastAsia" w:ascii="宋体" w:eastAsia="宋体" w:cs="宋体"/>
                <w:color w:val="000000" w:themeColor="text1"/>
                <w:sz w:val="21"/>
                <w:szCs w:val="21"/>
                <w:lang w:val="en-US" w:eastAsia="zh-CN"/>
                <w14:textFill>
                  <w14:solidFill>
                    <w14:schemeClr w14:val="tx1"/>
                  </w14:solidFill>
                </w14:textFill>
              </w:rPr>
              <w:t>10分</w:t>
            </w:r>
            <w:r>
              <w:rPr>
                <w:rFonts w:hint="eastAsia" w:asci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8"/>
              <w:spacing w:line="340" w:lineRule="exact"/>
              <w:ind w:firstLine="0" w:firstLineChars="0"/>
              <w:jc w:val="center"/>
              <w:rPr>
                <w:rFonts w:hint="eastAsia" w:ascii="宋体" w:eastAsia="宋体" w:cs="宋体"/>
                <w:color w:val="000000" w:themeColor="text1"/>
                <w:sz w:val="21"/>
                <w:szCs w:val="21"/>
                <w:lang w:val="en-US" w:eastAsia="zh-CN"/>
                <w14:textFill>
                  <w14:solidFill>
                    <w14:schemeClr w14:val="tx1"/>
                  </w14:solidFill>
                </w14:textFill>
              </w:rPr>
            </w:pPr>
            <w:r>
              <w:rPr>
                <w:rFonts w:hint="eastAsia" w:ascii="宋体" w:eastAsia="宋体" w:cs="宋体"/>
                <w:color w:val="000000" w:themeColor="text1"/>
                <w:sz w:val="21"/>
                <w:szCs w:val="21"/>
                <w:lang w:val="en-US" w:eastAsia="zh-CN"/>
                <w14:textFill>
                  <w14:solidFill>
                    <w14:schemeClr w14:val="tx1"/>
                  </w14:solidFill>
                </w14:textFill>
              </w:rPr>
              <w:t>1</w:t>
            </w:r>
          </w:p>
        </w:tc>
        <w:tc>
          <w:tcPr>
            <w:tcW w:w="1610"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eastAsia"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投标总价</w:t>
            </w:r>
          </w:p>
        </w:tc>
        <w:tc>
          <w:tcPr>
            <w:tcW w:w="734"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after="0"/>
              <w:jc w:val="center"/>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lang w:val="en-US" w:eastAsia="zh-CN"/>
                <w14:textFill>
                  <w14:solidFill>
                    <w14:schemeClr w14:val="tx1"/>
                  </w14:solidFill>
                </w14:textFill>
              </w:rPr>
              <w:t>10</w:t>
            </w:r>
          </w:p>
        </w:tc>
        <w:tc>
          <w:tcPr>
            <w:tcW w:w="54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color w:val="000000" w:themeColor="text1"/>
                <w:kern w:val="2"/>
                <w:sz w:val="21"/>
                <w:szCs w:val="21"/>
                <w:lang w:val="zh-CN"/>
                <w14:textFill>
                  <w14:solidFill>
                    <w14:schemeClr w14:val="tx1"/>
                  </w14:solidFill>
                </w14:textFill>
              </w:rPr>
            </w:pPr>
            <w:r>
              <w:rPr>
                <w:rFonts w:hint="eastAsia" w:ascii="宋体" w:hAnsi="宋体" w:eastAsia="宋体" w:cs="宋体"/>
                <w:color w:val="000000" w:themeColor="text1"/>
                <w:kern w:val="2"/>
                <w:sz w:val="21"/>
                <w:szCs w:val="21"/>
                <w:lang w:val="zh-CN"/>
                <w14:textFill>
                  <w14:solidFill>
                    <w14:schemeClr w14:val="tx1"/>
                  </w14:solidFill>
                </w14:textFill>
              </w:rPr>
              <w:t>价格分计算方法：满足招标文件要求且投标价格最低的投标报价为评标基准价，其价格分为满分。其他投标人的价格分统一按照下列公式计算：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after="0"/>
              <w:ind w:firstLine="420" w:firstLineChars="200"/>
              <w:jc w:val="lef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lang w:val="zh-CN"/>
                <w14:textFill>
                  <w14:solidFill>
                    <w14:schemeClr w14:val="tx1"/>
                  </w14:solidFill>
                </w14:textFill>
              </w:rPr>
              <w:t>投标报价得分=(评标基准价／投标报价)×价格权值</w:t>
            </w:r>
          </w:p>
        </w:tc>
      </w:tr>
    </w:tbl>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spacing w:before="0" w:after="0" w:line="240" w:lineRule="auto"/>
        <w:rPr>
          <w:color w:val="000000" w:themeColor="text1"/>
          <w:sz w:val="36"/>
          <w:szCs w:val="36"/>
          <w14:textFill>
            <w14:solidFill>
              <w14:schemeClr w14:val="tx1"/>
            </w14:solidFill>
          </w14:textFill>
        </w:rPr>
      </w:pPr>
      <w:bookmarkStart w:id="4" w:name="_Toc23932"/>
      <w:r>
        <w:rPr>
          <w:rFonts w:hint="eastAsia"/>
          <w:color w:val="000000" w:themeColor="text1"/>
          <w:sz w:val="28"/>
          <w:szCs w:val="28"/>
          <w14:textFill>
            <w14:solidFill>
              <w14:schemeClr w14:val="tx1"/>
            </w14:solidFill>
          </w14:textFill>
        </w:rPr>
        <w:t>第三部分 用户需求书</w:t>
      </w:r>
      <w:bookmarkEnd w:id="4"/>
    </w:p>
    <w:p>
      <w:pPr>
        <w:pStyle w:val="4"/>
        <w:spacing w:before="0" w:after="0" w:line="240" w:lineRule="auto"/>
        <w:jc w:val="center"/>
        <w:rPr>
          <w:rFonts w:ascii="宋体" w:hAnsi="宋体" w:eastAsia="宋体" w:cs="宋体"/>
          <w:color w:val="000000" w:themeColor="text1"/>
          <w:sz w:val="24"/>
          <w:szCs w:val="24"/>
          <w14:textFill>
            <w14:solidFill>
              <w14:schemeClr w14:val="tx1"/>
            </w14:solidFill>
          </w14:textFill>
        </w:rPr>
      </w:pPr>
      <w:bookmarkStart w:id="5" w:name="_Toc3182"/>
      <w:r>
        <w:rPr>
          <w:rFonts w:hint="eastAsia" w:ascii="宋体" w:hAnsi="宋体" w:eastAsia="宋体" w:cs="宋体"/>
          <w:color w:val="000000" w:themeColor="text1"/>
          <w:sz w:val="24"/>
          <w:szCs w:val="24"/>
          <w14:textFill>
            <w14:solidFill>
              <w14:schemeClr w14:val="tx1"/>
            </w14:solidFill>
          </w14:textFill>
        </w:rPr>
        <w:t>用户需求明细</w:t>
      </w:r>
      <w:bookmarkEnd w:id="5"/>
    </w:p>
    <w:p>
      <w:pPr>
        <w:spacing w:after="0"/>
        <w:jc w:val="both"/>
        <w:rPr>
          <w:rFonts w:ascii="宋体" w:hAnsi="宋体" w:eastAsia="宋体"/>
          <w:b/>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bookmarkStart w:id="6" w:name="_Toc13112"/>
      <w:bookmarkStart w:id="7" w:name="_Toc14462"/>
      <w:bookmarkStart w:id="8" w:name="_Toc24679"/>
      <w:bookmarkStart w:id="9" w:name="_Toc31278"/>
      <w:r>
        <w:rPr>
          <w:rFonts w:hint="eastAsia" w:ascii="宋体" w:hAnsi="宋体" w:eastAsia="宋体" w:cs="宋体"/>
          <w:b/>
          <w:bCs/>
          <w:color w:val="000000" w:themeColor="text1"/>
          <w:sz w:val="21"/>
          <w:szCs w:val="21"/>
          <w14:textFill>
            <w14:solidFill>
              <w14:schemeClr w14:val="tx1"/>
            </w14:solidFill>
          </w14:textFill>
        </w:rPr>
        <w:t>一、项目概况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根据《东莞市社会组织发展扶持专项资金管理办法》（东府办〔2020〕37号）（以下简称“管理办法”）规定，由东莞市社会组织事务中心通过政府购买服务方式，委托第三方专业机构承接</w:t>
      </w:r>
      <w:r>
        <w:rPr>
          <w:rFonts w:hint="eastAsia" w:ascii="宋体" w:hAnsi="宋体" w:eastAsia="宋体" w:cs="宋体"/>
          <w:color w:val="000000" w:themeColor="text1"/>
          <w:sz w:val="21"/>
          <w:szCs w:val="21"/>
          <w:lang w:val="en-US" w:eastAsia="zh-CN"/>
          <w14:textFill>
            <w14:solidFill>
              <w14:schemeClr w14:val="tx1"/>
            </w14:solidFill>
          </w14:textFill>
        </w:rPr>
        <w:t>2022</w:t>
      </w:r>
      <w:r>
        <w:rPr>
          <w:rFonts w:hint="eastAsia" w:ascii="宋体" w:hAnsi="宋体" w:eastAsia="宋体" w:cs="宋体"/>
          <w:color w:val="000000" w:themeColor="text1"/>
          <w:sz w:val="21"/>
          <w:szCs w:val="21"/>
          <w14:textFill>
            <w14:solidFill>
              <w14:schemeClr w14:val="tx1"/>
            </w14:solidFill>
          </w14:textFill>
        </w:rPr>
        <w:t>资助项目（活动）评审和</w:t>
      </w:r>
      <w:r>
        <w:rPr>
          <w:rFonts w:hint="eastAsia" w:ascii="宋体" w:hAnsi="宋体" w:eastAsia="宋体" w:cs="宋体"/>
          <w:color w:val="000000" w:themeColor="text1"/>
          <w:sz w:val="21"/>
          <w:szCs w:val="21"/>
          <w:lang w:val="en-US" w:eastAsia="zh-CN"/>
          <w14:textFill>
            <w14:solidFill>
              <w14:schemeClr w14:val="tx1"/>
            </w14:solidFill>
          </w14:textFill>
        </w:rPr>
        <w:t>2021</w:t>
      </w:r>
      <w:r>
        <w:rPr>
          <w:rFonts w:hint="eastAsia" w:ascii="宋体" w:hAnsi="宋体" w:eastAsia="宋体" w:cs="宋体"/>
          <w:color w:val="000000" w:themeColor="text1"/>
          <w:sz w:val="21"/>
          <w:szCs w:val="21"/>
          <w14:textFill>
            <w14:solidFill>
              <w14:schemeClr w14:val="tx1"/>
            </w14:solidFill>
          </w14:textFill>
        </w:rPr>
        <w:t>激励资助评审工作。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eastAsia="宋体" w:cs="宋体"/>
          <w:b/>
          <w:bCs/>
          <w:color w:val="000000" w:themeColor="text1"/>
          <w:sz w:val="21"/>
          <w:szCs w:val="21"/>
          <w:lang w:val="en-US" w:eastAsia="zh-CN"/>
          <w14:textFill>
            <w14:solidFill>
              <w14:schemeClr w14:val="tx1"/>
            </w14:solidFill>
          </w14:textFill>
        </w:rPr>
        <w:t>2022年社会组织发展扶持专项资金资助</w:t>
      </w:r>
      <w:r>
        <w:rPr>
          <w:rFonts w:hint="eastAsia" w:ascii="宋体" w:hAnsi="宋体" w:eastAsia="宋体" w:cs="宋体"/>
          <w:b/>
          <w:bCs/>
          <w:color w:val="000000" w:themeColor="text1"/>
          <w:sz w:val="21"/>
          <w:szCs w:val="21"/>
          <w14:textFill>
            <w14:solidFill>
              <w14:schemeClr w14:val="tx1"/>
            </w14:solidFill>
          </w14:textFill>
        </w:rPr>
        <w:t>项目（活动）评审工作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（一）服务目标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保障</w:t>
      </w:r>
      <w:r>
        <w:rPr>
          <w:rFonts w:hint="eastAsia" w:ascii="宋体" w:hAnsi="宋体" w:eastAsia="宋体" w:cs="宋体"/>
          <w:color w:val="000000" w:themeColor="text1"/>
          <w:sz w:val="21"/>
          <w:szCs w:val="21"/>
          <w:lang w:val="en-US" w:eastAsia="zh-CN"/>
          <w14:textFill>
            <w14:solidFill>
              <w14:schemeClr w14:val="tx1"/>
            </w14:solidFill>
          </w14:textFill>
        </w:rPr>
        <w:t>2022年社会组织发展扶持专项资金资助</w:t>
      </w:r>
      <w:r>
        <w:rPr>
          <w:rFonts w:hint="eastAsia" w:ascii="宋体" w:hAnsi="宋体" w:eastAsia="宋体" w:cs="宋体"/>
          <w:color w:val="000000" w:themeColor="text1"/>
          <w:sz w:val="21"/>
          <w:szCs w:val="21"/>
          <w14:textFill>
            <w14:solidFill>
              <w14:schemeClr w14:val="tx1"/>
            </w14:solidFill>
          </w14:textFill>
        </w:rPr>
        <w:t>项目（活动）资助评审工作客观、公正、科学地进行，择优评审出拟资助项目（活动）。</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（二）服务内容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1、制定评审标准及流程。根据管理办法有关规定制定项目（活动）评审</w:t>
      </w:r>
      <w:r>
        <w:rPr>
          <w:rFonts w:hint="eastAsia" w:ascii="宋体" w:hAnsi="宋体" w:eastAsia="宋体" w:cs="宋体"/>
          <w:color w:val="000000" w:themeColor="text1"/>
          <w:sz w:val="21"/>
          <w:szCs w:val="21"/>
          <w:lang w:eastAsia="zh-CN"/>
          <w14:textFill>
            <w14:solidFill>
              <w14:schemeClr w14:val="tx1"/>
            </w14:solidFill>
          </w14:textFill>
        </w:rPr>
        <w:t>方案</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包括评审工作流程图</w:t>
      </w:r>
      <w:r>
        <w:rPr>
          <w:rFonts w:hint="eastAsia" w:ascii="宋体" w:hAnsi="宋体" w:eastAsia="宋体" w:cs="宋体"/>
          <w:color w:val="000000" w:themeColor="text1"/>
          <w:sz w:val="21"/>
          <w:szCs w:val="21"/>
          <w14:textFill>
            <w14:solidFill>
              <w14:schemeClr w14:val="tx1"/>
            </w14:solidFill>
          </w14:textFill>
        </w:rPr>
        <w:t>、评审指标体系、</w:t>
      </w:r>
      <w:r>
        <w:rPr>
          <w:rFonts w:hint="eastAsia" w:ascii="宋体" w:hAnsi="宋体" w:eastAsia="宋体" w:cs="宋体"/>
          <w:color w:val="000000" w:themeColor="text1"/>
          <w:sz w:val="21"/>
          <w:szCs w:val="21"/>
          <w:lang w:eastAsia="zh-CN"/>
          <w14:textFill>
            <w14:solidFill>
              <w14:schemeClr w14:val="tx1"/>
            </w14:solidFill>
          </w14:textFill>
        </w:rPr>
        <w:t>初审逻辑校验表、</w:t>
      </w:r>
      <w:r>
        <w:rPr>
          <w:rFonts w:hint="eastAsia" w:ascii="宋体" w:hAnsi="宋体" w:eastAsia="宋体" w:cs="宋体"/>
          <w:color w:val="000000" w:themeColor="text1"/>
          <w:sz w:val="21"/>
          <w:szCs w:val="21"/>
          <w14:textFill>
            <w14:solidFill>
              <w14:schemeClr w14:val="tx1"/>
            </w14:solidFill>
          </w14:textFill>
        </w:rPr>
        <w:t>评分表、统计表等配套工具，提交评审委员会确认后，报市民政局审核确定。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2、组建评审专家小组。在</w:t>
      </w:r>
      <w:r>
        <w:rPr>
          <w:rFonts w:hint="eastAsia" w:ascii="宋体" w:hAnsi="宋体" w:eastAsia="宋体" w:cs="宋体"/>
          <w:color w:val="000000" w:themeColor="text1"/>
          <w:sz w:val="21"/>
          <w:szCs w:val="21"/>
          <w:lang w:eastAsia="zh-CN"/>
          <w14:textFill>
            <w14:solidFill>
              <w14:schemeClr w14:val="tx1"/>
            </w14:solidFill>
          </w14:textFill>
        </w:rPr>
        <w:t>评完委员会的</w:t>
      </w:r>
      <w:r>
        <w:rPr>
          <w:rFonts w:hint="eastAsia" w:ascii="宋体" w:hAnsi="宋体" w:eastAsia="宋体" w:cs="宋体"/>
          <w:color w:val="000000" w:themeColor="text1"/>
          <w:sz w:val="21"/>
          <w:szCs w:val="21"/>
          <w14:textFill>
            <w14:solidFill>
              <w14:schemeClr w14:val="tx1"/>
            </w14:solidFill>
          </w14:textFill>
        </w:rPr>
        <w:t>指导下，组建评审专家小组。评审专家小组由专家学者、社会组织代表、会计师等组成，成员5至7人（至少含一名财务或审计人员），按管理办法第十二条规定的主要职责内容对申请项目（活动）进行</w:t>
      </w:r>
      <w:r>
        <w:rPr>
          <w:rFonts w:hint="eastAsia" w:ascii="宋体" w:hAnsi="宋体" w:eastAsia="宋体" w:cs="宋体"/>
          <w:color w:val="000000" w:themeColor="text1"/>
          <w:sz w:val="21"/>
          <w:szCs w:val="21"/>
          <w:lang w:eastAsia="zh-CN"/>
          <w14:textFill>
            <w14:solidFill>
              <w14:schemeClr w14:val="tx1"/>
            </w14:solidFill>
          </w14:textFill>
        </w:rPr>
        <w:t>评审</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审查申请材料。在评审委员会的统筹下，按规定受理申请材料，形成项目（活动）信息表，并按项目（活动）类别进行整理，对申请材料的完整性、真实性进行审查，审查无误后将申请材料及相关资料分送市相关单位进行资助资格审查。</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4、预算审核工作。组织会计师对申请项目（活动）的预算进行审核，并出具针对项目预算的核对报告。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协助筹备评审工作会议。负责评审工作会议前期筹备，包括资料打印、物料购置、场地布置等工作；组织召开评审工作会议，并根据专家评审结果出具评审报告，拟定资助名单，报评审委员会审核无误后，报市民政局审核确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6、完成东莞市民政局、东莞市社会组织事务中心交办的与社会组织项目（活动）资助评审有关的其他工作。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w:t>
      </w:r>
      <w:r>
        <w:rPr>
          <w:rFonts w:hint="eastAsia" w:ascii="宋体" w:hAnsi="宋体" w:eastAsia="宋体" w:cs="宋体"/>
          <w:b/>
          <w:bCs/>
          <w:color w:val="000000" w:themeColor="text1"/>
          <w:sz w:val="21"/>
          <w:szCs w:val="21"/>
          <w:lang w:val="en-US" w:eastAsia="zh-CN"/>
          <w14:textFill>
            <w14:solidFill>
              <w14:schemeClr w14:val="tx1"/>
            </w14:solidFill>
          </w14:textFill>
        </w:rPr>
        <w:t>2021年东莞市</w:t>
      </w:r>
      <w:r>
        <w:rPr>
          <w:rFonts w:hint="eastAsia" w:ascii="宋体" w:hAnsi="宋体" w:eastAsia="宋体" w:cs="宋体"/>
          <w:b/>
          <w:bCs/>
          <w:color w:val="000000" w:themeColor="text1"/>
          <w:sz w:val="21"/>
          <w:szCs w:val="21"/>
          <w14:textFill>
            <w14:solidFill>
              <w14:schemeClr w14:val="tx1"/>
            </w14:solidFill>
          </w14:textFill>
        </w:rPr>
        <w:t>社会组织激励资助评审工作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（一）服务目标</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保障</w:t>
      </w:r>
      <w:r>
        <w:rPr>
          <w:rFonts w:hint="eastAsia" w:ascii="宋体" w:hAnsi="宋体" w:eastAsia="宋体" w:cs="宋体"/>
          <w:color w:val="000000" w:themeColor="text1"/>
          <w:sz w:val="21"/>
          <w:szCs w:val="21"/>
          <w:lang w:val="en-US" w:eastAsia="zh-CN"/>
          <w14:textFill>
            <w14:solidFill>
              <w14:schemeClr w14:val="tx1"/>
            </w14:solidFill>
          </w14:textFill>
        </w:rPr>
        <w:t>2021年东莞市</w:t>
      </w:r>
      <w:r>
        <w:rPr>
          <w:rFonts w:hint="eastAsia" w:ascii="宋体" w:hAnsi="宋体" w:eastAsia="宋体" w:cs="宋体"/>
          <w:color w:val="000000" w:themeColor="text1"/>
          <w:sz w:val="21"/>
          <w:szCs w:val="21"/>
          <w14:textFill>
            <w14:solidFill>
              <w14:schemeClr w14:val="tx1"/>
            </w14:solidFill>
          </w14:textFill>
        </w:rPr>
        <w:t>社会组织激励资助评审工作客观、公正、科学地进行，择优评审出拟</w:t>
      </w:r>
      <w:r>
        <w:rPr>
          <w:rFonts w:hint="eastAsia" w:ascii="宋体" w:hAnsi="宋体" w:eastAsia="宋体" w:cs="宋体"/>
          <w:color w:val="000000" w:themeColor="text1"/>
          <w:sz w:val="21"/>
          <w:szCs w:val="21"/>
          <w:lang w:eastAsia="zh-CN"/>
          <w14:textFill>
            <w14:solidFill>
              <w14:schemeClr w14:val="tx1"/>
            </w14:solidFill>
          </w14:textFill>
        </w:rPr>
        <w:t>奖励的</w:t>
      </w:r>
      <w:r>
        <w:rPr>
          <w:rFonts w:hint="eastAsia" w:ascii="宋体" w:hAnsi="宋体" w:eastAsia="宋体" w:cs="宋体"/>
          <w:color w:val="000000" w:themeColor="text1"/>
          <w:sz w:val="21"/>
          <w:szCs w:val="21"/>
          <w14:textFill>
            <w14:solidFill>
              <w14:schemeClr w14:val="tx1"/>
            </w14:solidFill>
          </w14:textFill>
        </w:rPr>
        <w:t>社会组织。</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（二）服务内容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1、制定资助认定条件。根据管理办法有关规定出具</w:t>
      </w:r>
      <w:r>
        <w:rPr>
          <w:rFonts w:hint="eastAsia" w:ascii="宋体" w:hAnsi="宋体" w:eastAsia="宋体" w:cs="宋体"/>
          <w:color w:val="000000" w:themeColor="text1"/>
          <w:sz w:val="21"/>
          <w:szCs w:val="21"/>
          <w:lang w:eastAsia="zh-CN"/>
          <w14:textFill>
            <w14:solidFill>
              <w14:schemeClr w14:val="tx1"/>
            </w14:solidFill>
          </w14:textFill>
        </w:rPr>
        <w:t>具体的</w:t>
      </w:r>
      <w:r>
        <w:rPr>
          <w:rFonts w:hint="eastAsia" w:ascii="宋体" w:hAnsi="宋体" w:eastAsia="宋体" w:cs="宋体"/>
          <w:color w:val="000000" w:themeColor="text1"/>
          <w:sz w:val="21"/>
          <w:szCs w:val="21"/>
          <w14:textFill>
            <w14:solidFill>
              <w14:schemeClr w14:val="tx1"/>
            </w14:solidFill>
          </w14:textFill>
        </w:rPr>
        <w:t>激励资助认定条件，并提交评审委员会确认。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2、初审申请材料。在市民政局统筹下按照管理办法有关规定收集申请材料，并对申请材料的完整性、真实性及申报单位的资格进行初步审核。</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3、出具认定报告，提供拟资助名单。出具激励资助初步认定报告，提供拟激励资助的名单，经评审委员会审核确定后，报市民政局审定。</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4、完成东莞市民政局、东莞市社会组织事务中心交办的与社会组织激励资助评审有关的其他工作。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四、项目安全管理措施要求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1、按照合同要求完成服务和承担相应责任，严格履行保密义务，不得透露在评审工作中获得的所有项目（活动）信息以及评审工作情况。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2、确保所有项目（活动）数据和资料的安全性，保证不被非授权使用，或者非授权使用他人知识产权。</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3、签订合同前，应确定评审工作总体规划</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实施计划</w:t>
      </w:r>
      <w:r>
        <w:rPr>
          <w:rFonts w:hint="eastAsia" w:ascii="宋体" w:hAnsi="宋体" w:eastAsia="宋体" w:cs="宋体"/>
          <w:color w:val="000000" w:themeColor="text1"/>
          <w:sz w:val="21"/>
          <w:szCs w:val="21"/>
          <w:lang w:eastAsia="zh-CN"/>
          <w14:textFill>
            <w14:solidFill>
              <w14:schemeClr w14:val="tx1"/>
            </w14:solidFill>
          </w14:textFill>
        </w:rPr>
        <w:t>、人员分工表、</w:t>
      </w:r>
      <w:r>
        <w:rPr>
          <w:rFonts w:hint="eastAsia" w:ascii="宋体" w:hAnsi="宋体" w:eastAsia="宋体" w:cs="宋体"/>
          <w:color w:val="000000" w:themeColor="text1"/>
          <w:sz w:val="21"/>
          <w:szCs w:val="21"/>
          <w14:textFill>
            <w14:solidFill>
              <w14:schemeClr w14:val="tx1"/>
            </w14:solidFill>
          </w14:textFill>
        </w:rPr>
        <w:t>财务预算报表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进度控制方案</w:t>
      </w:r>
      <w:r>
        <w:rPr>
          <w:rFonts w:hint="eastAsia" w:ascii="宋体" w:hAnsi="宋体" w:eastAsia="宋体" w:cs="宋体"/>
          <w:color w:val="000000" w:themeColor="text1"/>
          <w:sz w:val="21"/>
          <w:szCs w:val="21"/>
          <w:lang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并严格按计划执行。</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4、应建立项目（活动）资助、激励资助评审风险管理机制，具有及时处理评审过程中突发事件的能力和策略，确保评审工作如期完成。</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5、自签订合同之日起，定期向东莞市社会组织事务中心书面报告评审工作筹备及评审工作实施进展情况，并接受监督，及时根据市社会组织事务中心反馈完善评审工作。</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五、项目文档管理措施要求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妥善保管项目（活动）和激励资助申请、评审过程中生成的各种资料文档。</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评审工作结束阶段，将所有产出提交至东莞市社会组织事务中心。</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六、服务人员要求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1、第三方专业机构具有</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年或以上同类服务经历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具体相关服务经历包括社会公共服务项目绩效评估、社会公共服务项目评审或督导。</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 2、投入本项目的</w:t>
      </w:r>
      <w:r>
        <w:rPr>
          <w:rFonts w:hint="eastAsia" w:ascii="宋体" w:hAnsi="宋体" w:eastAsia="宋体" w:cs="宋体"/>
          <w:color w:val="000000" w:themeColor="text1"/>
          <w:sz w:val="21"/>
          <w:szCs w:val="21"/>
          <w14:textFill>
            <w14:solidFill>
              <w14:schemeClr w14:val="tx1"/>
            </w14:solidFill>
          </w14:textFill>
        </w:rPr>
        <w:t>负责人具备全日制</w:t>
      </w:r>
      <w:r>
        <w:rPr>
          <w:rFonts w:hint="eastAsia" w:ascii="宋体" w:hAnsi="宋体" w:eastAsia="宋体" w:cs="宋体"/>
          <w:color w:val="000000" w:themeColor="text1"/>
          <w:sz w:val="21"/>
          <w:szCs w:val="21"/>
          <w:lang w:val="en-US" w:eastAsia="zh-CN"/>
          <w14:textFill>
            <w14:solidFill>
              <w14:schemeClr w14:val="tx1"/>
            </w14:solidFill>
          </w14:textFill>
        </w:rPr>
        <w:t>硕士或以上学历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投入本项目的专兼职人员具有全日制本科或以上学历；投入本项目的</w:t>
      </w:r>
      <w:r>
        <w:rPr>
          <w:rFonts w:hint="eastAsia" w:ascii="宋体" w:hAnsi="宋体" w:eastAsia="宋体" w:cs="宋体"/>
          <w:color w:val="000000" w:themeColor="text1"/>
          <w:sz w:val="21"/>
          <w:szCs w:val="21"/>
          <w14:textFill>
            <w14:solidFill>
              <w14:schemeClr w14:val="tx1"/>
            </w14:solidFill>
          </w14:textFill>
        </w:rPr>
        <w:t>专家顾问具</w:t>
      </w:r>
      <w:r>
        <w:rPr>
          <w:rFonts w:hint="eastAsia" w:ascii="宋体" w:hAnsi="宋体" w:eastAsia="宋体" w:cs="宋体"/>
          <w:color w:val="000000" w:themeColor="text1"/>
          <w:sz w:val="21"/>
          <w:szCs w:val="21"/>
          <w:lang w:eastAsia="zh-CN"/>
          <w14:textFill>
            <w14:solidFill>
              <w14:schemeClr w14:val="tx1"/>
            </w14:solidFill>
          </w14:textFill>
        </w:rPr>
        <w:t>有</w:t>
      </w:r>
      <w:r>
        <w:rPr>
          <w:rFonts w:hint="eastAsia" w:ascii="宋体" w:hAnsi="宋体" w:eastAsia="宋体" w:cs="宋体"/>
          <w:color w:val="000000" w:themeColor="text1"/>
          <w:sz w:val="21"/>
          <w:szCs w:val="21"/>
          <w:lang w:val="en-US" w:eastAsia="zh-CN"/>
          <w14:textFill>
            <w14:solidFill>
              <w14:schemeClr w14:val="tx1"/>
            </w14:solidFill>
          </w14:textFill>
        </w:rPr>
        <w:t>全日制博士研究生</w:t>
      </w:r>
      <w:r>
        <w:rPr>
          <w:rFonts w:hint="eastAsia" w:ascii="宋体" w:hAnsi="宋体" w:eastAsia="宋体" w:cs="宋体"/>
          <w:color w:val="000000" w:themeColor="text1"/>
          <w:sz w:val="21"/>
          <w:szCs w:val="21"/>
          <w14:textFill>
            <w14:solidFill>
              <w14:schemeClr w14:val="tx1"/>
            </w14:solidFill>
          </w14:textFill>
        </w:rPr>
        <w:t>学历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财务顾问具备全日制本科或以上学历。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3、团队必须有明确的人员职责分工，人员一旦确定，原则上不作调整，如需调整，必须向东莞市社会组织事务中心提出书面申请。</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4、第三方专业机构必须具备独立法人资格，能独立承担民事责任能力，且没有受过行政机关处罚，财务制度健全且商誉良好，具备开展本项工作所必须的人力、设施设备和专业服务能力。</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七、服务周期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自签订合同之日起至</w:t>
      </w:r>
      <w:r>
        <w:rPr>
          <w:rFonts w:hint="eastAsia" w:ascii="宋体" w:hAnsi="宋体" w:eastAsia="宋体" w:cs="宋体"/>
          <w:color w:val="000000" w:themeColor="text1"/>
          <w:sz w:val="21"/>
          <w:szCs w:val="21"/>
          <w:lang w:val="en-US" w:eastAsia="zh-CN"/>
          <w14:textFill>
            <w14:solidFill>
              <w14:schemeClr w14:val="tx1"/>
            </w14:solidFill>
          </w14:textFill>
        </w:rPr>
        <w:t>2021年12</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lang w:val="en-US" w:eastAsia="zh-CN"/>
          <w14:textFill>
            <w14:solidFill>
              <w14:schemeClr w14:val="tx1"/>
            </w14:solidFill>
          </w14:textFill>
        </w:rPr>
        <w:t>31</w:t>
      </w:r>
      <w:r>
        <w:rPr>
          <w:rFonts w:hint="eastAsia" w:ascii="宋体" w:hAnsi="宋体" w:eastAsia="宋体" w:cs="宋体"/>
          <w:color w:val="000000" w:themeColor="text1"/>
          <w:sz w:val="21"/>
          <w:szCs w:val="21"/>
          <w14:textFill>
            <w14:solidFill>
              <w14:schemeClr w14:val="tx1"/>
            </w14:solidFill>
          </w14:textFill>
        </w:rPr>
        <w:t>日止。</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八、付款方式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签订合同后，</w:t>
      </w:r>
      <w:r>
        <w:rPr>
          <w:rFonts w:hint="eastAsia" w:ascii="宋体" w:hAnsi="宋体" w:eastAsia="宋体" w:cs="宋体"/>
          <w:color w:val="000000" w:themeColor="text1"/>
          <w:sz w:val="21"/>
          <w:szCs w:val="21"/>
          <w:lang w:eastAsia="zh-CN"/>
          <w14:textFill>
            <w14:solidFill>
              <w14:schemeClr w14:val="tx1"/>
            </w14:solidFill>
          </w14:textFill>
        </w:rPr>
        <w:t>中标人制定评审方案经采购人确认后，</w:t>
      </w:r>
      <w:r>
        <w:rPr>
          <w:rFonts w:hint="eastAsia" w:ascii="宋体" w:hAnsi="宋体" w:eastAsia="宋体" w:cs="宋体"/>
          <w:color w:val="000000" w:themeColor="text1"/>
          <w:sz w:val="21"/>
          <w:szCs w:val="21"/>
          <w14:textFill>
            <w14:solidFill>
              <w14:schemeClr w14:val="tx1"/>
            </w14:solidFill>
          </w14:textFill>
        </w:rPr>
        <w:t>采购人支付合同总额的50%；项目完成后，采购人在2021年收到市财政下拨额度后，一次性支付合同总额的50%。</w:t>
      </w:r>
    </w:p>
    <w:p>
      <w:pPr>
        <w:spacing w:after="0" w:line="360" w:lineRule="auto"/>
        <w:ind w:firstLine="422" w:firstLineChars="200"/>
        <w:rPr>
          <w:rFonts w:ascii="宋体" w:hAnsi="宋体" w:eastAsia="宋体" w:cs="Times New Roman"/>
          <w:b/>
          <w:bCs/>
          <w:color w:val="000000" w:themeColor="text1"/>
          <w:sz w:val="21"/>
          <w:szCs w:val="21"/>
          <w14:textFill>
            <w14:solidFill>
              <w14:schemeClr w14:val="tx1"/>
            </w14:solidFill>
          </w14:textFill>
        </w:rPr>
      </w:pPr>
    </w:p>
    <w:p>
      <w:pPr>
        <w:pStyle w:val="2"/>
        <w:rPr>
          <w:color w:val="000000" w:themeColor="text1"/>
          <w14:textFill>
            <w14:solidFill>
              <w14:schemeClr w14:val="tx1"/>
            </w14:solidFill>
          </w14:textFill>
        </w:rPr>
      </w:pPr>
    </w:p>
    <w:p>
      <w:pPr>
        <w:spacing w:after="0" w:line="360" w:lineRule="auto"/>
        <w:ind w:firstLine="422" w:firstLineChars="200"/>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注：不满足招标文件中 “★”条款的投标文件将作无效投标处理。</w:t>
      </w:r>
      <w:bookmarkEnd w:id="6"/>
      <w:bookmarkEnd w:id="7"/>
      <w:bookmarkEnd w:id="8"/>
      <w:bookmarkEnd w:id="9"/>
    </w:p>
    <w:p>
      <w:pPr>
        <w:pStyle w:val="3"/>
        <w:spacing w:before="0" w:after="0" w:line="24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bookmarkStart w:id="10" w:name="_Toc18811"/>
      <w:r>
        <w:rPr>
          <w:rFonts w:hint="eastAsia"/>
          <w:color w:val="000000" w:themeColor="text1"/>
          <w:sz w:val="28"/>
          <w:szCs w:val="28"/>
          <w14:textFill>
            <w14:solidFill>
              <w14:schemeClr w14:val="tx1"/>
            </w14:solidFill>
          </w14:textFill>
        </w:rPr>
        <w:t>第四部分 投标人须知</w:t>
      </w:r>
      <w:bookmarkEnd w:id="10"/>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11" w:name="_Toc9559"/>
      <w:r>
        <w:rPr>
          <w:rFonts w:hint="eastAsia" w:ascii="宋体" w:hAnsi="宋体" w:eastAsia="宋体"/>
          <w:color w:val="000000" w:themeColor="text1"/>
          <w14:textFill>
            <w14:solidFill>
              <w14:schemeClr w14:val="tx1"/>
            </w14:solidFill>
          </w14:textFill>
        </w:rPr>
        <w:t>说明</w:t>
      </w:r>
      <w:bookmarkEnd w:id="11"/>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2" w:name="_Toc18092"/>
      <w:r>
        <w:rPr>
          <w:rFonts w:hint="eastAsia" w:ascii="宋体" w:hAnsi="宋体" w:eastAsia="宋体"/>
          <w:color w:val="000000" w:themeColor="text1"/>
          <w:sz w:val="21"/>
          <w:szCs w:val="21"/>
          <w14:textFill>
            <w14:solidFill>
              <w14:schemeClr w14:val="tx1"/>
            </w14:solidFill>
          </w14:textFill>
        </w:rPr>
        <w:t>1.适用范围</w:t>
      </w:r>
      <w:bookmarkEnd w:id="12"/>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招标范围：见本文件《用户需求书》</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3" w:name="_Toc14885"/>
      <w:r>
        <w:rPr>
          <w:rFonts w:hint="eastAsia" w:ascii="宋体" w:hAnsi="宋体" w:eastAsia="宋体"/>
          <w:color w:val="000000" w:themeColor="text1"/>
          <w:sz w:val="21"/>
          <w:szCs w:val="21"/>
          <w14:textFill>
            <w14:solidFill>
              <w14:schemeClr w14:val="tx1"/>
            </w14:solidFill>
          </w14:textFill>
        </w:rPr>
        <w:t>2.</w:t>
      </w:r>
      <w:bookmarkStart w:id="14" w:name="_Toc303084246"/>
      <w:bookmarkStart w:id="15" w:name="_Toc382049092"/>
      <w:bookmarkStart w:id="16" w:name="_Toc298847174"/>
      <w:bookmarkStart w:id="17" w:name="_Toc1530"/>
      <w:r>
        <w:rPr>
          <w:rFonts w:hint="eastAsia" w:ascii="宋体" w:hAnsi="宋体" w:eastAsia="宋体"/>
          <w:color w:val="000000" w:themeColor="text1"/>
          <w:sz w:val="21"/>
          <w:szCs w:val="21"/>
          <w14:textFill>
            <w14:solidFill>
              <w14:schemeClr w14:val="tx1"/>
            </w14:solidFill>
          </w14:textFill>
        </w:rPr>
        <w:t>定义</w:t>
      </w:r>
      <w:bookmarkEnd w:id="13"/>
      <w:bookmarkEnd w:id="14"/>
      <w:bookmarkEnd w:id="15"/>
      <w:bookmarkEnd w:id="16"/>
      <w:bookmarkEnd w:id="17"/>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w:t>
      </w:r>
      <w:r>
        <w:rPr>
          <w:rFonts w:ascii="宋体" w:hAnsi="宋体" w:eastAsia="宋体"/>
          <w:color w:val="000000" w:themeColor="text1"/>
          <w:sz w:val="21"/>
          <w:szCs w:val="21"/>
          <w14:textFill>
            <w14:solidFill>
              <w14:schemeClr w14:val="tx1"/>
            </w14:solidFill>
          </w14:textFill>
        </w:rPr>
        <w:t>是指依法进行政府采购的国家机关、事业单位</w:t>
      </w:r>
      <w:r>
        <w:rPr>
          <w:rFonts w:hint="eastAsia" w:ascii="宋体" w:hAnsi="宋体" w:eastAsia="宋体"/>
          <w:color w:val="000000" w:themeColor="text1"/>
          <w:sz w:val="21"/>
          <w:szCs w:val="21"/>
          <w14:textFill>
            <w14:solidFill>
              <w14:schemeClr w14:val="tx1"/>
            </w14:solidFill>
          </w14:textFill>
        </w:rPr>
        <w:t>等</w:t>
      </w:r>
      <w:r>
        <w:rPr>
          <w:rFonts w:ascii="宋体" w:hAnsi="宋体" w:eastAsia="宋体"/>
          <w:color w:val="000000" w:themeColor="text1"/>
          <w:sz w:val="21"/>
          <w:szCs w:val="21"/>
          <w14:textFill>
            <w14:solidFill>
              <w14:schemeClr w14:val="tx1"/>
            </w14:solidFill>
          </w14:textFill>
        </w:rPr>
        <w:t>团体组织</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投标人：响应招标并且符合招标文件规定资格条件和参加投标竞争的法人、其他组织或者自然人。</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中标人：指经评标委员会评审推荐、采购人确认的获得本项目中标资格的投标人。</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评标委员会：评标委员会是依据</w:t>
      </w:r>
      <w:r>
        <w:rPr>
          <w:rFonts w:hint="eastAsia" w:ascii="宋体" w:hAnsi="宋体" w:eastAsia="宋体"/>
          <w:color w:val="000000" w:themeColor="text1"/>
          <w:sz w:val="21"/>
          <w:szCs w:val="21"/>
          <w:lang w:eastAsia="zh-CN"/>
          <w14:textFill>
            <w14:solidFill>
              <w14:schemeClr w14:val="tx1"/>
            </w14:solidFill>
          </w14:textFill>
        </w:rPr>
        <w:t>相关规定</w:t>
      </w:r>
      <w:r>
        <w:rPr>
          <w:rFonts w:hint="eastAsia" w:ascii="宋体" w:hAnsi="宋体" w:eastAsia="宋体"/>
          <w:color w:val="000000" w:themeColor="text1"/>
          <w:sz w:val="21"/>
          <w:szCs w:val="21"/>
          <w14:textFill>
            <w14:solidFill>
              <w14:schemeClr w14:val="tx1"/>
            </w14:solidFill>
          </w14:textFill>
        </w:rPr>
        <w:t>组建的专门负责本次招标其评标工作的临时性机构。</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合同：指由本次招标所产生的合同或合约文件。</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公章：</w:t>
      </w:r>
      <w:r>
        <w:rPr>
          <w:rFonts w:ascii="宋体" w:hAnsi="宋体" w:eastAsia="宋体"/>
          <w:color w:val="000000" w:themeColor="text1"/>
          <w:sz w:val="21"/>
          <w:szCs w:val="21"/>
          <w14:textFill>
            <w14:solidFill>
              <w14:schemeClr w14:val="tx1"/>
            </w14:solidFill>
          </w14:textFill>
        </w:rPr>
        <w:t>公章是</w:t>
      </w:r>
      <w:r>
        <w:rPr>
          <w:rFonts w:ascii="宋体" w:hAnsi="宋体" w:eastAsia="宋体"/>
          <w:iCs/>
          <w:color w:val="000000" w:themeColor="text1"/>
          <w:sz w:val="21"/>
          <w:szCs w:val="21"/>
          <w14:textFill>
            <w14:solidFill>
              <w14:schemeClr w14:val="tx1"/>
            </w14:solidFill>
          </w14:textFill>
        </w:rPr>
        <w:t>指</w:t>
      </w:r>
      <w:r>
        <w:rPr>
          <w:rFonts w:hint="eastAsia" w:ascii="宋体" w:hAnsi="宋体" w:eastAsia="宋体"/>
          <w:iCs/>
          <w:color w:val="000000" w:themeColor="text1"/>
          <w:sz w:val="21"/>
          <w:szCs w:val="21"/>
          <w14:textFill>
            <w14:solidFill>
              <w14:schemeClr w14:val="tx1"/>
            </w14:solidFill>
          </w14:textFill>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时间</w:t>
      </w:r>
      <w:r>
        <w:rPr>
          <w:rFonts w:hint="eastAsia" w:ascii="宋体" w:hAnsi="宋体" w:eastAsia="宋体"/>
          <w:iCs/>
          <w:color w:val="000000" w:themeColor="text1"/>
          <w:sz w:val="21"/>
          <w:szCs w:val="21"/>
          <w14:textFill>
            <w14:solidFill>
              <w14:schemeClr w14:val="tx1"/>
            </w14:solidFill>
          </w14:textFill>
        </w:rPr>
        <w:t>：本文件规定按日计算期间的，开始当天不计入，从次日开始计算。期限的最后一日是国家法定节假日的，顺延到节假日后的次日为期限的最后一日。</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8" w:name="_Toc14014"/>
      <w:r>
        <w:rPr>
          <w:rFonts w:hint="eastAsia" w:ascii="宋体" w:hAnsi="宋体" w:eastAsia="宋体"/>
          <w:color w:val="000000" w:themeColor="text1"/>
          <w:sz w:val="21"/>
          <w:szCs w:val="21"/>
          <w14:textFill>
            <w14:solidFill>
              <w14:schemeClr w14:val="tx1"/>
            </w14:solidFill>
          </w14:textFill>
        </w:rPr>
        <w:t>3.货物和服务</w:t>
      </w:r>
      <w:bookmarkEnd w:id="18"/>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货物</w:t>
      </w:r>
      <w:r>
        <w:rPr>
          <w:rFonts w:ascii="宋体" w:hAnsi="宋体" w:eastAsia="宋体"/>
          <w:color w:val="000000" w:themeColor="text1"/>
          <w:sz w:val="21"/>
          <w:szCs w:val="21"/>
          <w14:textFill>
            <w14:solidFill>
              <w14:schemeClr w14:val="tx1"/>
            </w14:solidFill>
          </w14:textFill>
        </w:rPr>
        <w:t>是指各种形态和种类的物品，包括原材料、燃料、设备、产品等</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服务是指</w:t>
      </w:r>
      <w:r>
        <w:rPr>
          <w:rFonts w:ascii="宋体" w:hAnsi="宋体" w:eastAsia="宋体"/>
          <w:color w:val="000000" w:themeColor="text1"/>
          <w:sz w:val="21"/>
          <w:szCs w:val="21"/>
          <w14:textFill>
            <w14:solidFill>
              <w14:schemeClr w14:val="tx1"/>
            </w14:solidFill>
          </w14:textFill>
        </w:rPr>
        <w:t>除货物和工程以外的其他采购对象</w:t>
      </w:r>
      <w:r>
        <w:rPr>
          <w:rFonts w:hint="eastAsia" w:ascii="宋体" w:hAnsi="宋体" w:eastAsia="宋体"/>
          <w:color w:val="000000" w:themeColor="text1"/>
          <w:sz w:val="21"/>
          <w:szCs w:val="21"/>
          <w14:textFill>
            <w14:solidFill>
              <w14:schemeClr w14:val="tx1"/>
            </w14:solidFill>
          </w14:textFill>
        </w:rPr>
        <w:t>。</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9" w:name="_Toc25490"/>
      <w:r>
        <w:rPr>
          <w:rFonts w:hint="eastAsia" w:ascii="宋体" w:hAnsi="宋体" w:eastAsia="宋体"/>
          <w:color w:val="000000" w:themeColor="text1"/>
          <w:sz w:val="21"/>
          <w:szCs w:val="21"/>
          <w14:textFill>
            <w14:solidFill>
              <w14:schemeClr w14:val="tx1"/>
            </w14:solidFill>
          </w14:textFill>
        </w:rPr>
        <w:t>4.投标费用</w:t>
      </w:r>
      <w:bookmarkEnd w:id="19"/>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0" w:name="_Toc15919"/>
      <w:r>
        <w:rPr>
          <w:rFonts w:hint="eastAsia" w:ascii="宋体" w:hAnsi="宋体" w:eastAsia="宋体"/>
          <w:color w:val="000000" w:themeColor="text1"/>
          <w:sz w:val="21"/>
          <w:szCs w:val="21"/>
          <w14:textFill>
            <w14:solidFill>
              <w14:schemeClr w14:val="tx1"/>
            </w14:solidFill>
          </w14:textFill>
        </w:rPr>
        <w:t>5.知识产权</w:t>
      </w:r>
      <w:bookmarkEnd w:id="20"/>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采购人享有本项目实施过程中产生的知识成果及知识产权。</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采购货物为</w:t>
      </w:r>
      <w:r>
        <w:rPr>
          <w:rFonts w:ascii="宋体" w:hAnsi="宋体" w:eastAsia="宋体"/>
          <w:color w:val="000000" w:themeColor="text1"/>
          <w:sz w:val="21"/>
          <w:szCs w:val="21"/>
          <w14:textFill>
            <w14:solidFill>
              <w14:schemeClr w14:val="tx1"/>
            </w14:solidFill>
          </w14:textFill>
        </w:rPr>
        <w:t>计算机办公设备时，</w:t>
      </w:r>
      <w:r>
        <w:rPr>
          <w:rFonts w:hint="eastAsia" w:ascii="宋体" w:hAnsi="宋体" w:eastAsia="宋体"/>
          <w:color w:val="000000" w:themeColor="text1"/>
          <w:sz w:val="21"/>
          <w:szCs w:val="21"/>
          <w14:textFill>
            <w14:solidFill>
              <w14:schemeClr w14:val="tx1"/>
            </w14:solidFill>
          </w14:textFill>
        </w:rPr>
        <w:t>投标人提供的产品必须是</w:t>
      </w:r>
      <w:r>
        <w:rPr>
          <w:rFonts w:ascii="宋体" w:hAnsi="宋体" w:eastAsia="宋体"/>
          <w:color w:val="000000" w:themeColor="text1"/>
          <w:sz w:val="21"/>
          <w:szCs w:val="21"/>
          <w14:textFill>
            <w14:solidFill>
              <w14:schemeClr w14:val="tx1"/>
            </w14:solidFill>
          </w14:textFill>
        </w:rPr>
        <w:t>预装正版操作系统软件的计算机产品</w:t>
      </w:r>
      <w:r>
        <w:rPr>
          <w:rFonts w:hint="eastAsia" w:ascii="宋体" w:hAnsi="宋体" w:eastAsia="宋体"/>
          <w:color w:val="000000" w:themeColor="text1"/>
          <w:sz w:val="21"/>
          <w:szCs w:val="21"/>
          <w14:textFill>
            <w14:solidFill>
              <w14:schemeClr w14:val="tx1"/>
            </w14:solidFill>
          </w14:textFill>
        </w:rPr>
        <w:t>。</w:t>
      </w:r>
    </w:p>
    <w:p>
      <w:pPr>
        <w:widowControl w:val="0"/>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1" w:name="_Toc28736"/>
      <w:r>
        <w:rPr>
          <w:rFonts w:hint="eastAsia" w:ascii="宋体" w:hAnsi="宋体" w:eastAsia="宋体"/>
          <w:color w:val="000000" w:themeColor="text1"/>
          <w:sz w:val="21"/>
          <w:szCs w:val="21"/>
          <w14:textFill>
            <w14:solidFill>
              <w14:schemeClr w14:val="tx1"/>
            </w14:solidFill>
          </w14:textFill>
        </w:rPr>
        <w:t>6.关于联合体投标</w:t>
      </w:r>
      <w:bookmarkEnd w:id="21"/>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对接受联合体投标的项目：两个以上的自然人、法人或者其他组织可以组成一个联合体，以一个投标人的身份共同参加政府采购。</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联合体各方均应当符合《政府采购法》第二十二条规定的条件。</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采购人根据采购项目的特殊要求规定投标人特定条件的，联合体各方中至少应当有一方符合采购人规定的特定条件。</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联合体各方之间应当签订共同投标协议并</w:t>
      </w:r>
      <w:r>
        <w:rPr>
          <w:rFonts w:ascii="宋体" w:hAnsi="宋体" w:eastAsia="宋体"/>
          <w:color w:val="000000" w:themeColor="text1"/>
          <w:sz w:val="21"/>
          <w:szCs w:val="21"/>
          <w14:textFill>
            <w14:solidFill>
              <w14:schemeClr w14:val="tx1"/>
            </w14:solidFill>
          </w14:textFill>
        </w:rPr>
        <w:t>在投标文件内提交</w:t>
      </w:r>
      <w:r>
        <w:rPr>
          <w:rFonts w:hint="eastAsia" w:ascii="宋体" w:hAnsi="宋体" w:eastAsia="宋体"/>
          <w:color w:val="000000" w:themeColor="text1"/>
          <w:sz w:val="21"/>
          <w:szCs w:val="21"/>
          <w14:textFill>
            <w14:solidFill>
              <w14:schemeClr w14:val="tx1"/>
            </w14:solidFill>
          </w14:textFill>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供应商为联合体的，可以由联合体中的任意一方交纳保证金，其交纳的保证金对联合体各方均具有约束力。</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联合体中有同类资质的投标人按照联合体分工承担相同工作的，应当按照资质等级较低的供应商确定资质等级。</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以联合体形式参加政府采购活动，联合体各方均为中小企业的，联合体视同中小企业。其中，联合体各方均为小微企业的，联合体视同小微企业。</w:t>
      </w:r>
      <w:r>
        <w:rPr>
          <w:rFonts w:hint="eastAsia" w:ascii="宋体" w:hAnsi="宋体" w:eastAsia="宋体"/>
          <w:color w:val="000000" w:themeColor="text1"/>
          <w:sz w:val="21"/>
          <w:szCs w:val="21"/>
          <w:lang w:eastAsia="zh-CN"/>
          <w14:textFill>
            <w14:solidFill>
              <w14:schemeClr w14:val="tx1"/>
            </w14:solidFill>
          </w14:textFill>
        </w:rPr>
        <w:t>双方均应提供《中小企业声明函》。</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2" w:name="_Toc9408"/>
      <w:r>
        <w:rPr>
          <w:rFonts w:hint="eastAsia" w:ascii="宋体" w:hAnsi="宋体" w:eastAsia="宋体"/>
          <w:color w:val="000000" w:themeColor="text1"/>
          <w:sz w:val="21"/>
          <w:szCs w:val="21"/>
          <w14:textFill>
            <w14:solidFill>
              <w14:schemeClr w14:val="tx1"/>
            </w14:solidFill>
          </w14:textFill>
        </w:rPr>
        <w:t>7.关于分支机构投标</w:t>
      </w:r>
      <w:bookmarkEnd w:id="22"/>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bookmarkStart w:id="23" w:name="EB389f116341dd4693875bc7987e7327f3"/>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对可接受</w:t>
      </w:r>
      <w:r>
        <w:rPr>
          <w:rFonts w:hint="eastAsia" w:ascii="宋体" w:hAnsi="宋体" w:eastAsia="宋体"/>
          <w:color w:val="000000" w:themeColor="text1"/>
          <w:sz w:val="21"/>
          <w:szCs w:val="21"/>
          <w14:textFill>
            <w14:solidFill>
              <w14:schemeClr w14:val="tx1"/>
            </w14:solidFill>
          </w14:textFill>
        </w:rPr>
        <w:t>分支机构</w:t>
      </w:r>
      <w:r>
        <w:rPr>
          <w:rFonts w:ascii="宋体" w:hAnsi="宋体" w:eastAsia="宋体"/>
          <w:color w:val="000000" w:themeColor="text1"/>
          <w:sz w:val="21"/>
          <w:szCs w:val="21"/>
          <w14:textFill>
            <w14:solidFill>
              <w14:schemeClr w14:val="tx1"/>
            </w14:solidFill>
          </w14:textFill>
        </w:rPr>
        <w:t>投标的项目，</w:t>
      </w:r>
      <w:r>
        <w:rPr>
          <w:rFonts w:hint="eastAsia" w:ascii="宋体" w:hAnsi="宋体" w:eastAsia="宋体"/>
          <w:color w:val="000000" w:themeColor="text1"/>
          <w:sz w:val="21"/>
          <w:szCs w:val="21"/>
          <w14:textFill>
            <w14:solidFill>
              <w14:schemeClr w14:val="tx1"/>
            </w14:solidFill>
          </w14:textFill>
        </w:rPr>
        <w:t>分支机构</w:t>
      </w:r>
      <w:r>
        <w:rPr>
          <w:rFonts w:ascii="宋体" w:hAnsi="宋体" w:eastAsia="宋体"/>
          <w:color w:val="000000" w:themeColor="text1"/>
          <w:sz w:val="21"/>
          <w:szCs w:val="21"/>
          <w14:textFill>
            <w14:solidFill>
              <w14:schemeClr w14:val="tx1"/>
            </w14:solidFill>
          </w14:textFill>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24" w:name="_Toc13781"/>
      <w:r>
        <w:rPr>
          <w:rFonts w:hint="eastAsia" w:ascii="宋体" w:hAnsi="宋体" w:eastAsia="宋体"/>
          <w:color w:val="000000" w:themeColor="text1"/>
          <w14:textFill>
            <w14:solidFill>
              <w14:schemeClr w14:val="tx1"/>
            </w14:solidFill>
          </w14:textFill>
        </w:rPr>
        <w:t>招标文件</w:t>
      </w:r>
      <w:bookmarkEnd w:id="24"/>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5" w:name="_Toc2761"/>
      <w:r>
        <w:rPr>
          <w:rFonts w:hint="eastAsia" w:ascii="宋体" w:hAnsi="宋体" w:eastAsia="宋体"/>
          <w:color w:val="000000" w:themeColor="text1"/>
          <w:sz w:val="21"/>
          <w:szCs w:val="21"/>
          <w14:textFill>
            <w14:solidFill>
              <w14:schemeClr w14:val="tx1"/>
            </w14:solidFill>
          </w14:textFill>
        </w:rPr>
        <w:t>8.招标文件的组成</w:t>
      </w:r>
      <w:bookmarkEnd w:id="25"/>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招标文件包括：</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）投标邀请书；</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2</w:t>
      </w:r>
      <w:r>
        <w:rPr>
          <w:rFonts w:hint="eastAsia" w:ascii="宋体" w:hAnsi="宋体" w:eastAsia="宋体"/>
          <w:color w:val="000000" w:themeColor="text1"/>
          <w:sz w:val="21"/>
          <w:szCs w:val="21"/>
          <w14:textFill>
            <w14:solidFill>
              <w14:schemeClr w14:val="tx1"/>
            </w14:solidFill>
          </w14:textFill>
        </w:rPr>
        <w:t>）投标资料表；</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14:textFill>
            <w14:solidFill>
              <w14:schemeClr w14:val="tx1"/>
            </w14:solidFill>
          </w14:textFill>
        </w:rPr>
        <w:t>）用户需求书；</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4</w:t>
      </w:r>
      <w:r>
        <w:rPr>
          <w:rFonts w:hint="eastAsia" w:ascii="宋体" w:hAnsi="宋体" w:eastAsia="宋体"/>
          <w:color w:val="000000" w:themeColor="text1"/>
          <w:sz w:val="21"/>
          <w:szCs w:val="21"/>
          <w14:textFill>
            <w14:solidFill>
              <w14:schemeClr w14:val="tx1"/>
            </w14:solidFill>
          </w14:textFill>
        </w:rPr>
        <w:t>）投标人须知；</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5</w:t>
      </w:r>
      <w:r>
        <w:rPr>
          <w:rFonts w:hint="eastAsia" w:ascii="宋体" w:hAnsi="宋体" w:eastAsia="宋体"/>
          <w:color w:val="000000" w:themeColor="text1"/>
          <w:sz w:val="21"/>
          <w:szCs w:val="21"/>
          <w14:textFill>
            <w14:solidFill>
              <w14:schemeClr w14:val="tx1"/>
            </w14:solidFill>
          </w14:textFill>
        </w:rPr>
        <w:t>）拟签订的合同文本；</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6</w:t>
      </w:r>
      <w:r>
        <w:rPr>
          <w:rFonts w:hint="eastAsia" w:ascii="宋体" w:hAnsi="宋体" w:eastAsia="宋体"/>
          <w:color w:val="000000" w:themeColor="text1"/>
          <w:sz w:val="21"/>
          <w:szCs w:val="21"/>
          <w14:textFill>
            <w14:solidFill>
              <w14:schemeClr w14:val="tx1"/>
            </w14:solidFill>
          </w14:textFill>
        </w:rPr>
        <w:t>）投标文件格式；</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val="en-US" w:eastAsia="zh-CN"/>
          <w14:textFill>
            <w14:solidFill>
              <w14:schemeClr w14:val="tx1"/>
            </w14:solidFill>
          </w14:textFill>
        </w:rPr>
        <w:t>7</w:t>
      </w:r>
      <w:r>
        <w:rPr>
          <w:rFonts w:hint="eastAsia" w:ascii="宋体" w:hAnsi="宋体" w:eastAsia="宋体"/>
          <w:color w:val="000000" w:themeColor="text1"/>
          <w:sz w:val="21"/>
          <w:szCs w:val="21"/>
          <w14:textFill>
            <w14:solidFill>
              <w14:schemeClr w14:val="tx1"/>
            </w14:solidFill>
          </w14:textFill>
        </w:rPr>
        <w:t>）在招标过程中由采购代理机构发出的澄清更正文件等。</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6" w:name="_Toc30594"/>
      <w:r>
        <w:rPr>
          <w:rFonts w:hint="eastAsia" w:ascii="宋体" w:hAnsi="宋体" w:eastAsia="宋体"/>
          <w:color w:val="000000" w:themeColor="text1"/>
          <w:sz w:val="21"/>
          <w:szCs w:val="21"/>
          <w14:textFill>
            <w14:solidFill>
              <w14:schemeClr w14:val="tx1"/>
            </w14:solidFill>
          </w14:textFill>
        </w:rPr>
        <w:t>9.招标文件的澄清或修改</w:t>
      </w:r>
      <w:bookmarkEnd w:id="26"/>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000000" w:themeColor="text1"/>
          <w:sz w:val="21"/>
          <w:szCs w:val="21"/>
          <w14:textFill>
            <w14:solidFill>
              <w14:schemeClr w14:val="tx1"/>
            </w14:solidFill>
          </w14:textFill>
        </w:rPr>
        <w:t>具有约束作用</w:t>
      </w:r>
      <w:r>
        <w:rPr>
          <w:rFonts w:hint="eastAsia" w:ascii="宋体" w:hAnsi="宋体" w:eastAsia="宋体"/>
          <w:color w:val="000000" w:themeColor="text1"/>
          <w:sz w:val="21"/>
          <w:szCs w:val="21"/>
          <w14:textFill>
            <w14:solidFill>
              <w14:schemeClr w14:val="tx1"/>
            </w14:solidFill>
          </w14:textFill>
        </w:rPr>
        <w:t>。</w:t>
      </w:r>
      <w:r>
        <w:rPr>
          <w:rFonts w:ascii="宋体" w:hAnsi="宋体" w:eastAsia="宋体"/>
          <w:color w:val="000000" w:themeColor="text1"/>
          <w:sz w:val="21"/>
          <w:szCs w:val="21"/>
          <w14:textFill>
            <w14:solidFill>
              <w14:schemeClr w14:val="tx1"/>
            </w14:solidFill>
          </w14:textFill>
        </w:rPr>
        <w:t>当招标文件、招标文件的澄清</w:t>
      </w:r>
      <w:r>
        <w:rPr>
          <w:rFonts w:hint="eastAsia" w:ascii="宋体" w:hAnsi="宋体" w:eastAsia="宋体"/>
          <w:color w:val="000000" w:themeColor="text1"/>
          <w:sz w:val="21"/>
          <w:szCs w:val="21"/>
          <w14:textFill>
            <w14:solidFill>
              <w14:schemeClr w14:val="tx1"/>
            </w14:solidFill>
          </w14:textFill>
        </w:rPr>
        <w:t>或</w:t>
      </w:r>
      <w:r>
        <w:rPr>
          <w:rFonts w:ascii="宋体" w:hAnsi="宋体" w:eastAsia="宋体"/>
          <w:color w:val="000000" w:themeColor="text1"/>
          <w:sz w:val="21"/>
          <w:szCs w:val="21"/>
          <w14:textFill>
            <w14:solidFill>
              <w14:schemeClr w14:val="tx1"/>
            </w14:solidFill>
          </w14:textFill>
        </w:rPr>
        <w:t>修改等在同一内容的表述上不一致时，以最后发出的书面文件</w:t>
      </w:r>
      <w:r>
        <w:rPr>
          <w:rFonts w:hint="eastAsia" w:ascii="宋体" w:hAnsi="宋体" w:eastAsia="宋体"/>
          <w:color w:val="000000" w:themeColor="text1"/>
          <w:sz w:val="21"/>
          <w:szCs w:val="21"/>
          <w14:textFill>
            <w14:solidFill>
              <w14:schemeClr w14:val="tx1"/>
            </w14:solidFill>
          </w14:textFill>
        </w:rPr>
        <w:t>及公告</w:t>
      </w:r>
      <w:r>
        <w:rPr>
          <w:rFonts w:ascii="宋体" w:hAnsi="宋体" w:eastAsia="宋体"/>
          <w:color w:val="000000" w:themeColor="text1"/>
          <w:sz w:val="21"/>
          <w:szCs w:val="21"/>
          <w14:textFill>
            <w14:solidFill>
              <w14:schemeClr w14:val="tx1"/>
            </w14:solidFill>
          </w14:textFill>
        </w:rPr>
        <w:t>为准。</w:t>
      </w:r>
    </w:p>
    <w:p>
      <w:pPr>
        <w:widowControl w:val="0"/>
        <w:numPr>
          <w:ilvl w:val="1"/>
          <w:numId w:val="3"/>
        </w:numPr>
        <w:adjustRightInd/>
        <w:snapToGrid/>
        <w:spacing w:after="0" w:line="360" w:lineRule="exact"/>
        <w:jc w:val="both"/>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27" w:name="_Toc8709"/>
      <w:r>
        <w:rPr>
          <w:rFonts w:hint="eastAsia" w:ascii="宋体" w:hAnsi="宋体" w:eastAsia="宋体"/>
          <w:color w:val="000000" w:themeColor="text1"/>
          <w14:textFill>
            <w14:solidFill>
              <w14:schemeClr w14:val="tx1"/>
            </w14:solidFill>
          </w14:textFill>
        </w:rPr>
        <w:t>投标文件的编制</w:t>
      </w:r>
      <w:bookmarkEnd w:id="27"/>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8" w:name="_Toc30245"/>
      <w:r>
        <w:rPr>
          <w:rFonts w:hint="eastAsia" w:ascii="宋体" w:hAnsi="宋体" w:eastAsia="宋体"/>
          <w:color w:val="000000" w:themeColor="text1"/>
          <w:sz w:val="21"/>
          <w:szCs w:val="21"/>
          <w14:textFill>
            <w14:solidFill>
              <w14:schemeClr w14:val="tx1"/>
            </w14:solidFill>
          </w14:textFill>
        </w:rPr>
        <w:t>10.投标文件的语言及度量衡单位</w:t>
      </w:r>
      <w:bookmarkEnd w:id="28"/>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除非招标文件在技术规格中另有规定，投标人在投标文件中及其与采购代理机构和采购人所有往来文件中的所有</w:t>
      </w:r>
      <w:r>
        <w:rPr>
          <w:rFonts w:ascii="宋体" w:hAnsi="宋体" w:eastAsia="宋体"/>
          <w:color w:val="000000" w:themeColor="text1"/>
          <w:sz w:val="21"/>
          <w:szCs w:val="21"/>
          <w14:textFill>
            <w14:solidFill>
              <w14:schemeClr w14:val="tx1"/>
            </w14:solidFill>
          </w14:textFill>
        </w:rPr>
        <w:t>计量单位</w:t>
      </w:r>
      <w:r>
        <w:rPr>
          <w:rFonts w:hint="eastAsia" w:ascii="宋体" w:hAnsi="宋体" w:eastAsia="宋体"/>
          <w:color w:val="000000" w:themeColor="text1"/>
          <w:sz w:val="21"/>
          <w:szCs w:val="21"/>
          <w14:textFill>
            <w14:solidFill>
              <w14:schemeClr w14:val="tx1"/>
            </w14:solidFill>
          </w14:textFill>
        </w:rPr>
        <w:t>均应采用中华人民共和国法定计量单位</w:t>
      </w:r>
      <w:r>
        <w:rPr>
          <w:rFonts w:ascii="宋体" w:hAnsi="宋体" w:eastAsia="宋体"/>
          <w:color w:val="000000" w:themeColor="text1"/>
          <w:sz w:val="21"/>
          <w:szCs w:val="21"/>
          <w14:textFill>
            <w14:solidFill>
              <w14:schemeClr w14:val="tx1"/>
            </w14:solidFill>
          </w14:textFill>
        </w:rPr>
        <w:t>。</w:t>
      </w:r>
    </w:p>
    <w:p>
      <w:pPr>
        <w:widowControl w:val="0"/>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29" w:name="_Toc382049103"/>
      <w:bookmarkStart w:id="30" w:name="_Toc303084256"/>
      <w:bookmarkStart w:id="31" w:name="_Toc19904"/>
      <w:bookmarkStart w:id="32" w:name="_Toc307934854"/>
      <w:bookmarkStart w:id="33" w:name="_Toc28866"/>
      <w:r>
        <w:rPr>
          <w:rFonts w:hint="eastAsia" w:ascii="宋体" w:hAnsi="宋体" w:eastAsia="宋体"/>
          <w:color w:val="000000" w:themeColor="text1"/>
          <w:sz w:val="21"/>
          <w:szCs w:val="21"/>
          <w14:textFill>
            <w14:solidFill>
              <w14:schemeClr w14:val="tx1"/>
            </w14:solidFill>
          </w14:textFill>
        </w:rPr>
        <w:t>11.</w:t>
      </w:r>
      <w:r>
        <w:rPr>
          <w:rFonts w:ascii="宋体" w:hAnsi="宋体" w:eastAsia="宋体"/>
          <w:color w:val="000000" w:themeColor="text1"/>
          <w:sz w:val="21"/>
          <w:szCs w:val="21"/>
          <w14:textFill>
            <w14:solidFill>
              <w14:schemeClr w14:val="tx1"/>
            </w14:solidFill>
          </w14:textFill>
        </w:rPr>
        <w:t>投标文件的组成</w:t>
      </w:r>
      <w:bookmarkEnd w:id="29"/>
      <w:bookmarkEnd w:id="30"/>
      <w:bookmarkEnd w:id="31"/>
      <w:bookmarkEnd w:id="32"/>
      <w:bookmarkEnd w:id="33"/>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包括但不限于招标文件附件格式中要求提供的表格。</w:t>
      </w:r>
    </w:p>
    <w:p>
      <w:pPr>
        <w:widowControl w:val="0"/>
        <w:numPr>
          <w:ilvl w:val="1"/>
          <w:numId w:val="3"/>
        </w:numPr>
        <w:adjustRightInd/>
        <w:snapToGrid/>
        <w:spacing w:after="0" w:line="360" w:lineRule="exact"/>
        <w:jc w:val="both"/>
        <w:rPr>
          <w:color w:val="000000" w:themeColor="text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上述文件须按顺序装订成册，并编制投标文件目录。除上述文件资料外投标人还须按投标人须知的要求制作“开标文件”。“开标文件”作为投标文件的一部分，但须单独密封。</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34" w:name="_Toc7724"/>
      <w:r>
        <w:rPr>
          <w:rFonts w:hint="eastAsia" w:ascii="宋体" w:hAnsi="宋体" w:eastAsia="宋体"/>
          <w:color w:val="000000" w:themeColor="text1"/>
          <w:sz w:val="21"/>
          <w:szCs w:val="21"/>
          <w14:textFill>
            <w14:solidFill>
              <w14:schemeClr w14:val="tx1"/>
            </w14:solidFill>
          </w14:textFill>
        </w:rPr>
        <w:t>12.投标文件编制</w:t>
      </w:r>
      <w:bookmarkEnd w:id="34"/>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bookmarkStart w:id="35" w:name="_Toc303084258"/>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投标人应按招标文件的规定以及附件要求的内容和格式完整地填写</w:t>
      </w:r>
      <w:r>
        <w:rPr>
          <w:rFonts w:ascii="宋体" w:hAnsi="宋体" w:eastAsia="宋体"/>
          <w:color w:val="000000" w:themeColor="text1"/>
          <w:sz w:val="21"/>
          <w:szCs w:val="21"/>
          <w14:textFill>
            <w14:solidFill>
              <w14:schemeClr w14:val="tx1"/>
            </w14:solidFill>
          </w14:textFill>
        </w:rPr>
        <w:t>（表格可以按同样格式扩展）</w:t>
      </w:r>
      <w:r>
        <w:rPr>
          <w:rFonts w:hint="eastAsia" w:ascii="宋体" w:hAnsi="宋体" w:eastAsia="宋体"/>
          <w:color w:val="000000" w:themeColor="text1"/>
          <w:sz w:val="21"/>
          <w:szCs w:val="21"/>
          <w14:textFill>
            <w14:solidFill>
              <w14:schemeClr w14:val="tx1"/>
            </w14:solidFill>
          </w14:textFill>
        </w:rPr>
        <w:t>和提供资料，投标人必须对投标文件所提供的全部材料的真实性承担法律责任，并无条件接受采购人或采购代理机构对其中任何资料进行核实的要求。</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因投标文件编制存在歧义对投标人产生负面影响的，投标人自行承担后果。</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投标文件密封、标记及内容与本项目采购信息不符，导致无法分辨所投项目为本项目的，投标文件无效。</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投标人须客观撰写投标人简介（格式自理，并提供相关证明）以及所投的产品或服务说明。</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投标文件若出现以下内容，经评标委员会认定有可能间接影响评审秩序，作废标处理。</w:t>
      </w:r>
    </w:p>
    <w:p>
      <w:pPr>
        <w:pStyle w:val="25"/>
        <w:widowControl w:val="0"/>
        <w:numPr>
          <w:ilvl w:val="0"/>
          <w:numId w:val="4"/>
        </w:numPr>
        <w:adjustRightInd/>
        <w:snapToGrid/>
        <w:spacing w:after="0" w:line="360" w:lineRule="exact"/>
        <w:ind w:firstLineChars="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投标文件内出现无官方证明文件的行业地域排名或</w:t>
      </w:r>
      <w:r>
        <w:rPr>
          <w:rFonts w:ascii="宋体" w:hAnsi="宋体" w:eastAsia="宋体"/>
          <w:color w:val="000000" w:themeColor="text1"/>
          <w:sz w:val="21"/>
          <w:szCs w:val="21"/>
          <w14:textFill>
            <w14:solidFill>
              <w14:schemeClr w14:val="tx1"/>
            </w14:solidFill>
          </w14:textFill>
        </w:rPr>
        <w:t>使用“国家级”、“最高级”、“最佳”等用语</w:t>
      </w:r>
      <w:r>
        <w:rPr>
          <w:rFonts w:hint="eastAsia" w:ascii="宋体" w:hAnsi="宋体" w:eastAsia="宋体"/>
          <w:color w:val="000000" w:themeColor="text1"/>
          <w:sz w:val="21"/>
          <w:szCs w:val="21"/>
          <w14:textFill>
            <w14:solidFill>
              <w14:schemeClr w14:val="tx1"/>
            </w14:solidFill>
          </w14:textFill>
        </w:rPr>
        <w:t>字眼的。</w:t>
      </w:r>
    </w:p>
    <w:p>
      <w:pPr>
        <w:pStyle w:val="25"/>
        <w:widowControl w:val="0"/>
        <w:numPr>
          <w:ilvl w:val="0"/>
          <w:numId w:val="4"/>
        </w:numPr>
        <w:adjustRightInd/>
        <w:snapToGrid/>
        <w:spacing w:after="0" w:line="360" w:lineRule="exact"/>
        <w:ind w:firstLineChars="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投标文件内出现恶意诋毁、</w:t>
      </w:r>
      <w:r>
        <w:rPr>
          <w:rFonts w:ascii="宋体" w:hAnsi="宋体" w:eastAsia="宋体"/>
          <w:color w:val="000000" w:themeColor="text1"/>
          <w:sz w:val="21"/>
          <w:szCs w:val="21"/>
          <w14:textFill>
            <w14:solidFill>
              <w14:schemeClr w14:val="tx1"/>
            </w14:solidFill>
          </w14:textFill>
        </w:rPr>
        <w:t>贬低其他生产经营者的商品或者服务</w:t>
      </w:r>
      <w:r>
        <w:rPr>
          <w:rFonts w:hint="eastAsia" w:ascii="宋体" w:hAnsi="宋体" w:eastAsia="宋体"/>
          <w:color w:val="000000" w:themeColor="text1"/>
          <w:sz w:val="21"/>
          <w:szCs w:val="21"/>
          <w14:textFill>
            <w14:solidFill>
              <w14:schemeClr w14:val="tx1"/>
            </w14:solidFill>
          </w14:textFill>
        </w:rPr>
        <w:t>的内容。</w:t>
      </w:r>
    </w:p>
    <w:bookmarkEnd w:id="35"/>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36" w:name="_Toc28060"/>
      <w:r>
        <w:rPr>
          <w:rFonts w:hint="eastAsia" w:ascii="宋体" w:hAnsi="宋体" w:eastAsia="宋体"/>
          <w:color w:val="000000" w:themeColor="text1"/>
          <w:sz w:val="21"/>
          <w:szCs w:val="21"/>
          <w14:textFill>
            <w14:solidFill>
              <w14:schemeClr w14:val="tx1"/>
            </w14:solidFill>
          </w14:textFill>
        </w:rPr>
        <w:t>13.投标报价说明</w:t>
      </w:r>
      <w:bookmarkEnd w:id="36"/>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本次招标，投标人应按用户需求中的要求进行投标报价，少报无效。</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投标人所提供的货物或服务均以人民币</w:t>
      </w:r>
      <w:r>
        <w:rPr>
          <w:rFonts w:hint="eastAsia" w:ascii="宋体" w:hAnsi="宋体" w:eastAsia="宋体"/>
          <w:color w:val="000000" w:themeColor="text1"/>
          <w:sz w:val="21"/>
          <w:szCs w:val="21"/>
          <w:lang w:eastAsia="zh-CN"/>
          <w14:textFill>
            <w14:solidFill>
              <w14:schemeClr w14:val="tx1"/>
            </w14:solidFill>
          </w14:textFill>
        </w:rPr>
        <w:t>（或相关费率）</w:t>
      </w:r>
      <w:r>
        <w:rPr>
          <w:rFonts w:hint="eastAsia" w:ascii="宋体" w:hAnsi="宋体" w:eastAsia="宋体"/>
          <w:color w:val="000000" w:themeColor="text1"/>
          <w:sz w:val="21"/>
          <w:szCs w:val="21"/>
          <w14:textFill>
            <w14:solidFill>
              <w14:schemeClr w14:val="tx1"/>
            </w14:solidFill>
          </w14:textFill>
        </w:rPr>
        <w:t>报价。</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投标报价应包含完成本次招标所有服务内容的费用，包含各种税务费及合同实施过程中的全部费用和售后服务费等。</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中标后开出的所有发票必须与中标人的名称一致。</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37" w:name="_Toc10722"/>
      <w:r>
        <w:rPr>
          <w:rFonts w:hint="eastAsia" w:ascii="宋体" w:hAnsi="宋体" w:eastAsia="宋体"/>
          <w:color w:val="000000" w:themeColor="text1"/>
          <w:sz w:val="21"/>
          <w:szCs w:val="21"/>
          <w14:textFill>
            <w14:solidFill>
              <w14:schemeClr w14:val="tx1"/>
            </w14:solidFill>
          </w14:textFill>
        </w:rPr>
        <w:t>14.投标人所提供的服务或货物的证明文件</w:t>
      </w:r>
      <w:bookmarkEnd w:id="37"/>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bookmarkStart w:id="38" w:name="_Hlt107925638"/>
      <w:bookmarkEnd w:id="38"/>
      <w:bookmarkStart w:id="39" w:name="_Hlt107925668"/>
      <w:bookmarkEnd w:id="39"/>
      <w:r>
        <w:rPr>
          <w:rFonts w:hint="eastAsia" w:ascii="宋体" w:hAnsi="宋体" w:eastAsia="宋体"/>
          <w:color w:val="000000" w:themeColor="text1"/>
          <w:sz w:val="21"/>
          <w:szCs w:val="21"/>
          <w14:textFill>
            <w14:solidFill>
              <w14:schemeClr w14:val="tx1"/>
            </w14:solidFill>
          </w14:textFill>
        </w:rPr>
        <w:t>证明服务或货物的文件，它可以是文字资料、图纸和数据包括但不限于：服务主要内容、标准、质量、人员资质、计划安排、报告审核等的详细说明；对招标文件第</w:t>
      </w:r>
      <w:r>
        <w:rPr>
          <w:rFonts w:hint="eastAsia" w:ascii="宋体" w:hAnsi="宋体" w:eastAsia="宋体"/>
          <w:color w:val="000000" w:themeColor="text1"/>
          <w:sz w:val="21"/>
          <w:szCs w:val="21"/>
          <w:lang w:eastAsia="zh-CN"/>
          <w14:textFill>
            <w14:solidFill>
              <w14:schemeClr w14:val="tx1"/>
            </w14:solidFill>
          </w14:textFill>
        </w:rPr>
        <w:t>三</w:t>
      </w:r>
      <w:r>
        <w:rPr>
          <w:rFonts w:hint="eastAsia" w:ascii="宋体" w:hAnsi="宋体" w:eastAsia="宋体"/>
          <w:color w:val="000000" w:themeColor="text1"/>
          <w:sz w:val="21"/>
          <w:szCs w:val="21"/>
          <w14:textFill>
            <w14:solidFill>
              <w14:schemeClr w14:val="tx1"/>
            </w14:solidFill>
          </w14:textFill>
        </w:rPr>
        <w:t>部分《用户需求书》中规定的要求进行详细应答和说明。</w:t>
      </w:r>
    </w:p>
    <w:p>
      <w:pPr>
        <w:pStyle w:val="25"/>
        <w:widowControl w:val="0"/>
        <w:adjustRightInd/>
        <w:snapToGrid/>
        <w:spacing w:after="0" w:line="360" w:lineRule="exact"/>
        <w:ind w:left="425" w:firstLine="0" w:firstLineChars="0"/>
        <w:jc w:val="both"/>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0" w:name="_Toc28478"/>
      <w:r>
        <w:rPr>
          <w:rFonts w:hint="eastAsia" w:ascii="宋体" w:hAnsi="宋体" w:eastAsia="宋体"/>
          <w:color w:val="000000" w:themeColor="text1"/>
          <w:sz w:val="21"/>
          <w:szCs w:val="21"/>
          <w14:textFill>
            <w14:solidFill>
              <w14:schemeClr w14:val="tx1"/>
            </w14:solidFill>
          </w14:textFill>
        </w:rPr>
        <w:t>15.★投标有效期</w:t>
      </w:r>
      <w:bookmarkEnd w:id="40"/>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投标文件应根据投标人须知的规定在投标截止日后的90天内保持有效。</w:t>
      </w:r>
    </w:p>
    <w:p>
      <w:pPr>
        <w:widowControl w:val="0"/>
        <w:adjustRightInd/>
        <w:snapToGrid/>
        <w:spacing w:after="0" w:line="360" w:lineRule="exact"/>
        <w:ind w:left="567"/>
        <w:jc w:val="both"/>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1" w:name="_Toc718"/>
      <w:r>
        <w:rPr>
          <w:rFonts w:hint="eastAsia" w:ascii="宋体" w:hAnsi="宋体" w:eastAsia="宋体"/>
          <w:color w:val="000000" w:themeColor="text1"/>
          <w:sz w:val="21"/>
          <w:szCs w:val="21"/>
          <w14:textFill>
            <w14:solidFill>
              <w14:schemeClr w14:val="tx1"/>
            </w14:solidFill>
          </w14:textFill>
        </w:rPr>
        <w:t>16.★投标保证金</w:t>
      </w:r>
      <w:bookmarkEnd w:id="41"/>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bookmarkStart w:id="42" w:name="_Ref179619405"/>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投标保证金金额与招标文件要求金额保持一致（详见投标资料表）。</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投标保证金有效期与投标有效期保持一致。</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投标人应按要求提交投标保证金，投标人必须采用银行转账、电汇或担保函形式一次性缴交招标文件规定数额的投标保证金，投标人与交款人名称必须一致，非投标人缴纳的投标保证金无效。</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采用银行转账、电汇方式提交的,付至采购代理机构指定账户上。 (详见投标人资料表)</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担保。是指由担保机构为供应商交纳投标保证金向采购人或者采购代理机构提供的保证担保。供应商在投标有效期内撤回投标文件或中标后不签订采购合同的，由担保机构按照担保函的约定履行支付投标保证金的责任。</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采用担保函提交的，应符合下列规定：</w:t>
      </w:r>
    </w:p>
    <w:p>
      <w:pPr>
        <w:spacing w:after="0"/>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①投标担保函有效期应与投标有效期一致；</w:t>
      </w:r>
    </w:p>
    <w:p>
      <w:pPr>
        <w:spacing w:after="0"/>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②投标担保金额应与本项目的投标保证金一致；</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保证金不接受现金方式（包括以存现方式）提交，未按要求提交投标保证金的将导致废标。</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未中标的投标人的保证金应当在中标通知书发出后5个工作日内退还，中标投标人的保证金应当在采购合同签订后5个工作日内退还。</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为方便退还未中标的投保人的保证金，投标人应制作《投标保证金汇入情况说明》随开标文件一并递交。</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有下列情形之一的，投标保证金将不予退还：</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（1）投标人在提交响应文件截止时间后撤回响应文件的；</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（2）投标人在响应文件中提供虚假材料的；</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（4）投标人与采购人、其他供应商或者采购代理机构恶意串通的；</w:t>
      </w:r>
    </w:p>
    <w:p>
      <w:pPr>
        <w:widowControl w:val="0"/>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规定的其他情形。</w:t>
      </w:r>
      <w:r>
        <w:rPr>
          <w:rFonts w:ascii="宋体" w:hAnsi="宋体" w:eastAsia="宋体"/>
          <w:color w:val="000000" w:themeColor="text1"/>
          <w:sz w:val="21"/>
          <w:szCs w:val="21"/>
          <w14:textFill>
            <w14:solidFill>
              <w14:schemeClr w14:val="tx1"/>
            </w14:solidFill>
          </w14:textFill>
        </w:rPr>
        <w:t xml:space="preserve"> </w:t>
      </w:r>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43" w:name="_Toc26276"/>
      <w:r>
        <w:rPr>
          <w:rFonts w:hint="eastAsia" w:ascii="宋体" w:hAnsi="宋体" w:eastAsia="宋体"/>
          <w:color w:val="000000" w:themeColor="text1"/>
          <w14:textFill>
            <w14:solidFill>
              <w14:schemeClr w14:val="tx1"/>
            </w14:solidFill>
          </w14:textFill>
        </w:rPr>
        <w:t>投标文件的递交</w:t>
      </w:r>
      <w:bookmarkEnd w:id="43"/>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4" w:name="_Toc17218"/>
      <w:bookmarkStart w:id="45" w:name="_Toc382049111"/>
      <w:bookmarkStart w:id="46" w:name="_Toc303084264"/>
      <w:bookmarkStart w:id="47" w:name="_Toc24997"/>
      <w:r>
        <w:rPr>
          <w:rFonts w:hint="eastAsia" w:ascii="宋体" w:hAnsi="宋体" w:eastAsia="宋体"/>
          <w:color w:val="000000" w:themeColor="text1"/>
          <w:sz w:val="21"/>
          <w:szCs w:val="21"/>
          <w14:textFill>
            <w14:solidFill>
              <w14:schemeClr w14:val="tx1"/>
            </w14:solidFill>
          </w14:textFill>
        </w:rPr>
        <w:t>17.</w:t>
      </w:r>
      <w:r>
        <w:rPr>
          <w:rFonts w:ascii="宋体" w:hAnsi="宋体" w:eastAsia="宋体"/>
          <w:color w:val="000000" w:themeColor="text1"/>
          <w:sz w:val="21"/>
          <w:szCs w:val="21"/>
          <w14:textFill>
            <w14:solidFill>
              <w14:schemeClr w14:val="tx1"/>
            </w14:solidFill>
          </w14:textFill>
        </w:rPr>
        <w:t>投标文件的</w:t>
      </w:r>
      <w:r>
        <w:rPr>
          <w:rFonts w:hint="eastAsia" w:ascii="宋体" w:hAnsi="宋体" w:eastAsia="宋体"/>
          <w:color w:val="000000" w:themeColor="text1"/>
          <w:sz w:val="21"/>
          <w:szCs w:val="21"/>
          <w14:textFill>
            <w14:solidFill>
              <w14:schemeClr w14:val="tx1"/>
            </w14:solidFill>
          </w14:textFill>
        </w:rPr>
        <w:t>装订，签署，</w:t>
      </w:r>
      <w:r>
        <w:rPr>
          <w:rFonts w:ascii="宋体" w:hAnsi="宋体" w:eastAsia="宋体"/>
          <w:color w:val="000000" w:themeColor="text1"/>
          <w:sz w:val="21"/>
          <w:szCs w:val="21"/>
          <w14:textFill>
            <w14:solidFill>
              <w14:schemeClr w14:val="tx1"/>
            </w14:solidFill>
          </w14:textFill>
        </w:rPr>
        <w:t>密封和标记</w:t>
      </w:r>
      <w:bookmarkEnd w:id="44"/>
      <w:bookmarkEnd w:id="45"/>
      <w:bookmarkEnd w:id="46"/>
      <w:bookmarkEnd w:id="47"/>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投标人应当对投标文件进行装订，对未经装订的投标文件可能发生的文件缺</w:t>
      </w:r>
      <w:r>
        <w:rPr>
          <w:rFonts w:hint="eastAsia" w:ascii="宋体" w:hAnsi="宋体" w:eastAsia="宋体"/>
          <w:color w:val="000000" w:themeColor="text1"/>
          <w:sz w:val="21"/>
          <w:szCs w:val="21"/>
          <w:lang w:eastAsia="zh-CN"/>
          <w14:textFill>
            <w14:solidFill>
              <w14:schemeClr w14:val="tx1"/>
            </w14:solidFill>
          </w14:textFill>
        </w:rPr>
        <w:t>损</w:t>
      </w:r>
      <w:r>
        <w:rPr>
          <w:rFonts w:ascii="宋体" w:hAnsi="宋体" w:eastAsia="宋体"/>
          <w:color w:val="000000" w:themeColor="text1"/>
          <w:sz w:val="21"/>
          <w:szCs w:val="21"/>
          <w14:textFill>
            <w14:solidFill>
              <w14:schemeClr w14:val="tx1"/>
            </w14:solidFill>
          </w14:textFill>
        </w:rPr>
        <w:t>，由此产生的后果由投标人承担</w:t>
      </w:r>
      <w:r>
        <w:rPr>
          <w:rFonts w:hint="eastAsia" w:ascii="宋体" w:hAnsi="宋体" w:eastAsia="宋体"/>
          <w:color w:val="000000" w:themeColor="text1"/>
          <w:sz w:val="21"/>
          <w:szCs w:val="21"/>
          <w:lang w:eastAsia="zh-CN"/>
          <w14:textFill>
            <w14:solidFill>
              <w14:schemeClr w14:val="tx1"/>
            </w14:solidFill>
          </w14:textFill>
        </w:rPr>
        <w:t>；投标文件未装订成册，投标文件无效</w:t>
      </w:r>
      <w:r>
        <w:rPr>
          <w:rFonts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投标文件</w:t>
      </w:r>
      <w:r>
        <w:rPr>
          <w:rFonts w:hint="eastAsia" w:ascii="宋体" w:hAnsi="宋体" w:eastAsia="宋体"/>
          <w:color w:val="000000" w:themeColor="text1"/>
          <w:sz w:val="21"/>
          <w:szCs w:val="21"/>
          <w14:textFill>
            <w14:solidFill>
              <w14:schemeClr w14:val="tx1"/>
            </w14:solidFill>
          </w14:textFill>
        </w:rPr>
        <w:t>正本均须用不褪色墨水书写或打印。投标文件的副本可采用投标文件的正本复印件，每套</w:t>
      </w:r>
      <w:r>
        <w:rPr>
          <w:rFonts w:ascii="宋体" w:hAnsi="宋体" w:eastAsia="宋体"/>
          <w:color w:val="000000" w:themeColor="text1"/>
          <w:sz w:val="21"/>
          <w:szCs w:val="21"/>
          <w14:textFill>
            <w14:solidFill>
              <w14:schemeClr w14:val="tx1"/>
            </w14:solidFill>
          </w14:textFill>
        </w:rPr>
        <w:t>投标文件</w:t>
      </w:r>
      <w:r>
        <w:rPr>
          <w:rFonts w:hint="eastAsia" w:ascii="宋体" w:hAnsi="宋体" w:eastAsia="宋体"/>
          <w:color w:val="000000" w:themeColor="text1"/>
          <w:sz w:val="21"/>
          <w:szCs w:val="21"/>
          <w14:textFill>
            <w14:solidFill>
              <w14:schemeClr w14:val="tx1"/>
            </w14:solidFill>
          </w14:textFill>
        </w:rPr>
        <w:t>应当标</w:t>
      </w:r>
      <w:r>
        <w:rPr>
          <w:rFonts w:ascii="宋体" w:hAnsi="宋体" w:eastAsia="宋体"/>
          <w:color w:val="000000" w:themeColor="text1"/>
          <w:sz w:val="21"/>
          <w:szCs w:val="21"/>
          <w14:textFill>
            <w14:solidFill>
              <w14:schemeClr w14:val="tx1"/>
            </w14:solidFill>
          </w14:textFill>
        </w:rPr>
        <w:t>明“正本”</w:t>
      </w:r>
      <w:r>
        <w:rPr>
          <w:rFonts w:hint="eastAsia" w:ascii="宋体" w:hAnsi="宋体" w:eastAsia="宋体"/>
          <w:color w:val="000000" w:themeColor="text1"/>
          <w:sz w:val="21"/>
          <w:szCs w:val="21"/>
          <w14:textFill>
            <w14:solidFill>
              <w14:schemeClr w14:val="tx1"/>
            </w14:solidFill>
          </w14:textFill>
        </w:rPr>
        <w:t>、</w:t>
      </w:r>
      <w:r>
        <w:rPr>
          <w:rFonts w:ascii="宋体" w:hAnsi="宋体" w:eastAsia="宋体"/>
          <w:color w:val="000000" w:themeColor="text1"/>
          <w:sz w:val="21"/>
          <w:szCs w:val="21"/>
          <w14:textFill>
            <w14:solidFill>
              <w14:schemeClr w14:val="tx1"/>
            </w14:solidFill>
          </w14:textFill>
        </w:rPr>
        <w:t>“副本”</w:t>
      </w:r>
      <w:r>
        <w:rPr>
          <w:rFonts w:hint="eastAsia" w:ascii="宋体" w:hAnsi="宋体" w:eastAsia="宋体"/>
          <w:color w:val="000000" w:themeColor="text1"/>
          <w:sz w:val="21"/>
          <w:szCs w:val="21"/>
          <w14:textFill>
            <w14:solidFill>
              <w14:schemeClr w14:val="tx1"/>
            </w14:solidFill>
          </w14:textFill>
        </w:rPr>
        <w:t>的字样</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投标文件的【正本】及所有【副本】的封面及骑缝均须加盖投标人公章（文件每页盖章等同于盖骑缝章）。若</w:t>
      </w:r>
      <w:r>
        <w:rPr>
          <w:rFonts w:ascii="宋体" w:hAnsi="宋体" w:eastAsia="宋体"/>
          <w:color w:val="000000" w:themeColor="text1"/>
          <w:sz w:val="21"/>
          <w:szCs w:val="21"/>
          <w14:textFill>
            <w14:solidFill>
              <w14:schemeClr w14:val="tx1"/>
            </w14:solidFill>
          </w14:textFill>
        </w:rPr>
        <w:t>正本</w:t>
      </w:r>
      <w:r>
        <w:rPr>
          <w:rFonts w:hint="eastAsia" w:ascii="宋体" w:hAnsi="宋体" w:eastAsia="宋体"/>
          <w:color w:val="000000" w:themeColor="text1"/>
          <w:sz w:val="21"/>
          <w:szCs w:val="21"/>
          <w14:textFill>
            <w14:solidFill>
              <w14:schemeClr w14:val="tx1"/>
            </w14:solidFill>
          </w14:textFill>
        </w:rPr>
        <w:t>与</w:t>
      </w:r>
      <w:r>
        <w:rPr>
          <w:rFonts w:ascii="宋体" w:hAnsi="宋体" w:eastAsia="宋体"/>
          <w:color w:val="000000" w:themeColor="text1"/>
          <w:sz w:val="21"/>
          <w:szCs w:val="21"/>
          <w14:textFill>
            <w14:solidFill>
              <w14:schemeClr w14:val="tx1"/>
            </w14:solidFill>
          </w14:textFill>
        </w:rPr>
        <w:t>副本</w:t>
      </w:r>
      <w:r>
        <w:rPr>
          <w:rFonts w:hint="eastAsia" w:ascii="宋体" w:hAnsi="宋体" w:eastAsia="宋体"/>
          <w:color w:val="000000" w:themeColor="text1"/>
          <w:sz w:val="21"/>
          <w:szCs w:val="21"/>
          <w14:textFill>
            <w14:solidFill>
              <w14:schemeClr w14:val="tx1"/>
            </w14:solidFill>
          </w14:textFill>
        </w:rPr>
        <w:t>不符，以</w:t>
      </w:r>
      <w:r>
        <w:rPr>
          <w:rFonts w:ascii="宋体" w:hAnsi="宋体" w:eastAsia="宋体"/>
          <w:color w:val="000000" w:themeColor="text1"/>
          <w:sz w:val="21"/>
          <w:szCs w:val="21"/>
          <w14:textFill>
            <w14:solidFill>
              <w14:schemeClr w14:val="tx1"/>
            </w14:solidFill>
          </w14:textFill>
        </w:rPr>
        <w:t>正本为准。</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联合体投标文件的【正本】及【副本】的封面及骑缝均须加盖所有联合体组成成员的公章。（文件每页盖章等同于盖骑缝章）</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电子文件内容包括：由投标人自行制作的与正本文件一致的所有文件。电子文件</w:t>
      </w:r>
      <w:r>
        <w:rPr>
          <w:rFonts w:hint="eastAsia" w:ascii="宋体" w:hAnsi="宋体" w:eastAsia="宋体"/>
          <w:color w:val="000000" w:themeColor="text1"/>
          <w:sz w:val="21"/>
          <w:szCs w:val="21"/>
          <w14:textFill>
            <w14:solidFill>
              <w14:schemeClr w14:val="tx1"/>
            </w14:solidFill>
          </w14:textFill>
        </w:rPr>
        <w:t>由</w:t>
      </w:r>
      <w:r>
        <w:rPr>
          <w:rFonts w:ascii="宋体" w:hAnsi="宋体" w:eastAsia="宋体"/>
          <w:color w:val="000000" w:themeColor="text1"/>
          <w:sz w:val="21"/>
          <w:szCs w:val="21"/>
          <w14:textFill>
            <w14:solidFill>
              <w14:schemeClr w14:val="tx1"/>
            </w14:solidFill>
          </w14:textFill>
        </w:rPr>
        <w:t>光盘</w:t>
      </w:r>
      <w:r>
        <w:rPr>
          <w:rFonts w:hint="eastAsia" w:ascii="宋体" w:hAnsi="宋体" w:eastAsia="宋体"/>
          <w:color w:val="000000" w:themeColor="text1"/>
          <w:sz w:val="21"/>
          <w:szCs w:val="21"/>
          <w14:textFill>
            <w14:solidFill>
              <w14:schemeClr w14:val="tx1"/>
            </w14:solidFill>
          </w14:textFill>
        </w:rPr>
        <w:t>或U盘</w:t>
      </w:r>
      <w:r>
        <w:rPr>
          <w:rFonts w:ascii="宋体" w:hAnsi="宋体" w:eastAsia="宋体"/>
          <w:color w:val="000000" w:themeColor="text1"/>
          <w:sz w:val="21"/>
          <w:szCs w:val="21"/>
          <w14:textFill>
            <w14:solidFill>
              <w14:schemeClr w14:val="tx1"/>
            </w14:solidFill>
          </w14:textFill>
        </w:rPr>
        <w:t>储存</w:t>
      </w:r>
      <w:r>
        <w:rPr>
          <w:rFonts w:hint="eastAsia" w:ascii="宋体" w:hAnsi="宋体" w:eastAsia="宋体"/>
          <w:color w:val="000000" w:themeColor="text1"/>
          <w:sz w:val="21"/>
          <w:szCs w:val="21"/>
          <w14:textFill>
            <w14:solidFill>
              <w14:schemeClr w14:val="tx1"/>
            </w14:solidFill>
          </w14:textFill>
        </w:rPr>
        <w:t>，并注明投标人名称及项目名称、</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，随投标文件一同密封提交。</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除投标人对错误处修改外，全套投标文件应无涂改或行间插字和增删。如有修改，修改处</w:t>
      </w:r>
      <w:r>
        <w:rPr>
          <w:rFonts w:hint="eastAsia" w:ascii="宋体" w:hAnsi="宋体" w:eastAsia="宋体"/>
          <w:color w:val="000000" w:themeColor="text1"/>
          <w:sz w:val="21"/>
          <w:szCs w:val="21"/>
          <w14:textFill>
            <w14:solidFill>
              <w14:schemeClr w14:val="tx1"/>
            </w14:solidFill>
          </w14:textFill>
        </w:rPr>
        <w:t>须由法定代表人或其正式授权代表在旁边签字</w:t>
      </w:r>
      <w:r>
        <w:rPr>
          <w:rFonts w:hint="eastAsia" w:ascii="宋体" w:hAnsi="宋体" w:eastAsia="宋体"/>
          <w:color w:val="000000" w:themeColor="text1"/>
          <w:sz w:val="21"/>
          <w:szCs w:val="21"/>
          <w:lang w:eastAsia="zh-CN"/>
          <w14:textFill>
            <w14:solidFill>
              <w14:schemeClr w14:val="tx1"/>
            </w14:solidFill>
          </w14:textFill>
        </w:rPr>
        <w:t>及</w:t>
      </w:r>
      <w:r>
        <w:rPr>
          <w:rFonts w:hint="eastAsia" w:ascii="宋体" w:hAnsi="宋体" w:eastAsia="宋体"/>
          <w:color w:val="000000" w:themeColor="text1"/>
          <w:sz w:val="21"/>
          <w:szCs w:val="21"/>
          <w14:textFill>
            <w14:solidFill>
              <w14:schemeClr w14:val="tx1"/>
            </w14:solidFill>
          </w14:textFill>
        </w:rPr>
        <w:t>盖章</w:t>
      </w:r>
      <w:r>
        <w:rPr>
          <w:rFonts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投标人应将投标文件进行非透明的封装，以防止投标文件内容的泄露。采购代理机构将拒绝接收采用透明包装进行密封的投标文件。</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密封破损导致投标文件内容直接或间接泄露的投标文件，采购代理机构将拒绝接收。</w:t>
      </w:r>
    </w:p>
    <w:p>
      <w:pPr>
        <w:widowControl w:val="0"/>
        <w:numPr>
          <w:ilvl w:val="1"/>
          <w:numId w:val="3"/>
        </w:numPr>
        <w:adjustRightInd/>
        <w:snapToGrid/>
        <w:spacing w:after="0" w:line="360" w:lineRule="exact"/>
        <w:jc w:val="both"/>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3"/>
        </w:numPr>
        <w:adjustRightInd/>
        <w:snapToGrid/>
        <w:spacing w:after="0" w:line="360" w:lineRule="exact"/>
        <w:jc w:val="both"/>
        <w:rPr>
          <w:rFonts w:hint="eastAsia"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未单独提交开标文件的投标人投标文件不进行唱标</w:t>
      </w:r>
      <w:r>
        <w:rPr>
          <w:rFonts w:hint="eastAsia" w:ascii="宋体" w:hAnsi="宋体" w:eastAsia="宋体"/>
          <w:b/>
          <w:bCs/>
          <w:color w:val="000000" w:themeColor="text1"/>
          <w:sz w:val="21"/>
          <w:szCs w:val="21"/>
          <w:lang w:eastAsia="zh-CN"/>
          <w14:textFill>
            <w14:solidFill>
              <w14:schemeClr w14:val="tx1"/>
            </w14:solidFill>
          </w14:textFill>
        </w:rPr>
        <w:t>，投标文件作无效处理</w:t>
      </w:r>
      <w:r>
        <w:rPr>
          <w:rFonts w:hint="eastAsia" w:ascii="宋体" w:hAnsi="宋体" w:eastAsia="宋体"/>
          <w:b/>
          <w:bCs/>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收件人：</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widowControl w:val="0"/>
        <w:numPr>
          <w:ilvl w:val="0"/>
          <w:numId w:val="5"/>
        </w:numPr>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投标单位名称：</w:t>
      </w:r>
    </w:p>
    <w:p>
      <w:pPr>
        <w:widowControl w:val="0"/>
        <w:numPr>
          <w:ilvl w:val="0"/>
          <w:numId w:val="5"/>
        </w:numPr>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w:t>
      </w:r>
    </w:p>
    <w:p>
      <w:pPr>
        <w:widowControl w:val="0"/>
        <w:numPr>
          <w:ilvl w:val="0"/>
          <w:numId w:val="5"/>
        </w:numPr>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未进行项目报名的单位（以采购代理机构报名表</w:t>
      </w:r>
      <w:r>
        <w:rPr>
          <w:rFonts w:hint="eastAsia" w:ascii="宋体" w:hAnsi="宋体" w:eastAsia="宋体"/>
          <w:color w:val="000000" w:themeColor="text1"/>
          <w:sz w:val="21"/>
          <w:szCs w:val="21"/>
          <w:lang w:eastAsia="zh-CN"/>
          <w14:textFill>
            <w14:solidFill>
              <w14:schemeClr w14:val="tx1"/>
            </w14:solidFill>
          </w14:textFill>
        </w:rPr>
        <w:t>或报名发票</w:t>
      </w:r>
      <w:r>
        <w:rPr>
          <w:rFonts w:hint="eastAsia" w:ascii="宋体" w:hAnsi="宋体" w:eastAsia="宋体"/>
          <w:color w:val="000000" w:themeColor="text1"/>
          <w:sz w:val="21"/>
          <w:szCs w:val="21"/>
          <w14:textFill>
            <w14:solidFill>
              <w14:schemeClr w14:val="tx1"/>
            </w14:solidFill>
          </w14:textFill>
        </w:rPr>
        <w:t>为准）递交的投标文件，采购代理机构将拒绝接收。</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密封信封上的项目编号错误或项目名称出现严重歧义的（包括采购内容不符），采购代理机构将拒绝接收。</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采购代理机构对所有投标文件的误投或提前启封概不负责。</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投标人同时参加几个包投标时必须按招标文件要求按包号分别制作投标文件，分别密封递交。</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传真</w:t>
      </w:r>
      <w:r>
        <w:rPr>
          <w:rFonts w:hint="eastAsia" w:ascii="宋体" w:hAnsi="宋体" w:eastAsia="宋体"/>
          <w:color w:val="000000" w:themeColor="text1"/>
          <w:sz w:val="21"/>
          <w:szCs w:val="21"/>
          <w:lang w:eastAsia="zh-CN"/>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电传的投标文件将被拒绝。</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递交的投标文件中所提供的通讯方式应保持联络畅通，因联系不上而导致的所有后果由投标人自行承担。</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8" w:name="_Toc10743"/>
      <w:r>
        <w:rPr>
          <w:rFonts w:hint="eastAsia" w:ascii="宋体" w:hAnsi="宋体" w:eastAsia="宋体"/>
          <w:color w:val="000000" w:themeColor="text1"/>
          <w:sz w:val="21"/>
          <w:szCs w:val="21"/>
          <w14:textFill>
            <w14:solidFill>
              <w14:schemeClr w14:val="tx1"/>
            </w14:solidFill>
          </w14:textFill>
        </w:rPr>
        <w:t>18.迟交的投标文件</w:t>
      </w:r>
      <w:bookmarkEnd w:id="48"/>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投标人在投标截止时间之后提交的投标文件，采购代理机构将拒绝接收</w:t>
      </w:r>
      <w:r>
        <w:rPr>
          <w:rFonts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有违反其他法律规定情形的，采购代理机构将拒绝接收。</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49" w:name="_Toc348"/>
      <w:r>
        <w:rPr>
          <w:rFonts w:hint="eastAsia" w:ascii="宋体" w:hAnsi="宋体" w:eastAsia="宋体"/>
          <w:color w:val="000000" w:themeColor="text1"/>
          <w:sz w:val="21"/>
          <w:szCs w:val="21"/>
          <w14:textFill>
            <w14:solidFill>
              <w14:schemeClr w14:val="tx1"/>
            </w14:solidFill>
          </w14:textFill>
        </w:rPr>
        <w:t>19.投标样品（如需提交）</w:t>
      </w:r>
      <w:bookmarkEnd w:id="49"/>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如有必要，采购代理机构可以要求投标人提供本服务项目涉及的部分设备或产品样品，投标人在投标时应提交《样品清单》。</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为方便评标，投标人在提供样品时，</w:t>
      </w:r>
      <w:r>
        <w:rPr>
          <w:rFonts w:hint="eastAsia" w:ascii="宋体" w:hAnsi="宋体" w:eastAsia="宋体"/>
          <w:color w:val="000000" w:themeColor="text1"/>
          <w:sz w:val="21"/>
          <w:szCs w:val="21"/>
          <w:lang w:eastAsia="zh-CN"/>
          <w14:textFill>
            <w14:solidFill>
              <w14:schemeClr w14:val="tx1"/>
            </w14:solidFill>
          </w14:textFill>
        </w:rPr>
        <w:t>应</w:t>
      </w:r>
      <w:r>
        <w:rPr>
          <w:rFonts w:hint="eastAsia" w:ascii="宋体" w:hAnsi="宋体" w:eastAsia="宋体"/>
          <w:color w:val="000000" w:themeColor="text1"/>
          <w:sz w:val="21"/>
          <w:szCs w:val="21"/>
          <w14:textFill>
            <w14:solidFill>
              <w14:schemeClr w14:val="tx1"/>
            </w14:solidFill>
          </w14:textFill>
        </w:rPr>
        <w:t>在所提供的样品表面显著位置标注投标人的名称、包号、样品名称、招标文件规定的服务或货物编号。</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0" w:name="_Toc303084265"/>
      <w:bookmarkStart w:id="51" w:name="_Toc9777"/>
      <w:bookmarkStart w:id="52" w:name="_Toc5391"/>
      <w:bookmarkStart w:id="53" w:name="_Toc382049112"/>
      <w:r>
        <w:rPr>
          <w:rFonts w:hint="eastAsia" w:ascii="宋体" w:hAnsi="宋体" w:eastAsia="宋体"/>
          <w:color w:val="000000" w:themeColor="text1"/>
          <w:sz w:val="21"/>
          <w:szCs w:val="21"/>
          <w14:textFill>
            <w14:solidFill>
              <w14:schemeClr w14:val="tx1"/>
            </w14:solidFill>
          </w14:textFill>
        </w:rPr>
        <w:t>20.投标截止期</w:t>
      </w:r>
      <w:bookmarkEnd w:id="50"/>
      <w:bookmarkEnd w:id="51"/>
      <w:bookmarkEnd w:id="52"/>
      <w:bookmarkEnd w:id="53"/>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投标人应在招标文件规定的截止日期和时间</w:t>
      </w:r>
      <w:r>
        <w:rPr>
          <w:rFonts w:hint="eastAsia" w:ascii="宋体" w:hAnsi="宋体" w:eastAsia="宋体"/>
          <w:color w:val="000000" w:themeColor="text1"/>
          <w:sz w:val="21"/>
          <w:szCs w:val="21"/>
          <w:lang w:eastAsia="zh-CN"/>
          <w14:textFill>
            <w14:solidFill>
              <w14:schemeClr w14:val="tx1"/>
            </w14:solidFill>
          </w14:textFill>
        </w:rPr>
        <w:t>内</w:t>
      </w:r>
      <w:r>
        <w:rPr>
          <w:rFonts w:hint="eastAsia" w:ascii="宋体" w:hAnsi="宋体" w:eastAsia="宋体"/>
          <w:color w:val="000000" w:themeColor="text1"/>
          <w:sz w:val="21"/>
          <w:szCs w:val="21"/>
          <w14:textFill>
            <w14:solidFill>
              <w14:schemeClr w14:val="tx1"/>
            </w14:solidFill>
          </w14:textFill>
        </w:rPr>
        <w:t>，将投标文件送达到指定地点。</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w:t>
      </w:r>
      <w:r>
        <w:rPr>
          <w:rFonts w:ascii="宋体" w:hAnsi="宋体" w:eastAsia="宋体"/>
          <w:color w:val="000000" w:themeColor="text1"/>
          <w:sz w:val="21"/>
          <w:szCs w:val="21"/>
          <w14:textFill>
            <w14:solidFill>
              <w14:schemeClr w14:val="tx1"/>
            </w14:solidFill>
          </w14:textFill>
        </w:rPr>
        <w:t>可按本须知规定以</w:t>
      </w:r>
      <w:r>
        <w:rPr>
          <w:rFonts w:hint="eastAsia" w:ascii="宋体" w:hAnsi="宋体" w:eastAsia="宋体"/>
          <w:color w:val="000000" w:themeColor="text1"/>
          <w:sz w:val="21"/>
          <w:szCs w:val="21"/>
          <w14:textFill>
            <w14:solidFill>
              <w14:schemeClr w14:val="tx1"/>
            </w14:solidFill>
          </w14:textFill>
        </w:rPr>
        <w:t>澄清或</w:t>
      </w:r>
      <w:r>
        <w:rPr>
          <w:rFonts w:ascii="宋体" w:hAnsi="宋体" w:eastAsia="宋体"/>
          <w:color w:val="000000" w:themeColor="text1"/>
          <w:sz w:val="21"/>
          <w:szCs w:val="21"/>
          <w14:textFill>
            <w14:solidFill>
              <w14:schemeClr w14:val="tx1"/>
            </w14:solidFill>
          </w14:textFill>
        </w:rPr>
        <w:t>修改通知的方式，酌情延长</w:t>
      </w:r>
      <w:r>
        <w:rPr>
          <w:rFonts w:hint="eastAsia" w:ascii="宋体" w:hAnsi="宋体" w:eastAsia="宋体"/>
          <w:color w:val="000000" w:themeColor="text1"/>
          <w:sz w:val="21"/>
          <w:szCs w:val="21"/>
          <w14:textFill>
            <w14:solidFill>
              <w14:schemeClr w14:val="tx1"/>
            </w14:solidFill>
          </w14:textFill>
        </w:rPr>
        <w:t>递</w:t>
      </w:r>
      <w:r>
        <w:rPr>
          <w:rFonts w:ascii="宋体" w:hAnsi="宋体" w:eastAsia="宋体"/>
          <w:color w:val="000000" w:themeColor="text1"/>
          <w:sz w:val="21"/>
          <w:szCs w:val="21"/>
          <w14:textFill>
            <w14:solidFill>
              <w14:schemeClr w14:val="tx1"/>
            </w14:solidFill>
          </w14:textFill>
        </w:rPr>
        <w:t>交投标文件的截止时间。在此情况下，投标人的所有权利和义务以及投标人受制约的截止时间，均以延长后新的投标截止时间为准。</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4" w:name="_Toc5886"/>
      <w:r>
        <w:rPr>
          <w:rFonts w:hint="eastAsia" w:ascii="宋体" w:hAnsi="宋体" w:eastAsia="宋体"/>
          <w:color w:val="000000" w:themeColor="text1"/>
          <w:sz w:val="21"/>
          <w:szCs w:val="21"/>
          <w14:textFill>
            <w14:solidFill>
              <w14:schemeClr w14:val="tx1"/>
            </w14:solidFill>
          </w14:textFill>
        </w:rPr>
        <w:t>21.投标文件的补充、修改与撤回</w:t>
      </w:r>
      <w:bookmarkEnd w:id="54"/>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投标文件一经递交不予退还。</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在提交投标文件截止时间至投标有效期满之前，投标人不得撤回其投标，否则其投标保证金将不予退还。</w:t>
      </w:r>
    </w:p>
    <w:p>
      <w:pPr>
        <w:pStyle w:val="2"/>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55" w:name="_Toc31243"/>
      <w:r>
        <w:rPr>
          <w:rFonts w:hint="eastAsia" w:ascii="宋体" w:hAnsi="宋体" w:eastAsia="宋体"/>
          <w:color w:val="000000" w:themeColor="text1"/>
          <w14:textFill>
            <w14:solidFill>
              <w14:schemeClr w14:val="tx1"/>
            </w14:solidFill>
          </w14:textFill>
        </w:rPr>
        <w:t>开标与评标</w:t>
      </w:r>
      <w:bookmarkEnd w:id="55"/>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6" w:name="_Toc30340"/>
      <w:r>
        <w:rPr>
          <w:rFonts w:hint="eastAsia" w:ascii="宋体" w:hAnsi="宋体" w:eastAsia="宋体"/>
          <w:color w:val="000000" w:themeColor="text1"/>
          <w:sz w:val="21"/>
          <w:szCs w:val="21"/>
          <w14:textFill>
            <w14:solidFill>
              <w14:schemeClr w14:val="tx1"/>
            </w14:solidFill>
          </w14:textFill>
        </w:rPr>
        <w:t>22.开标</w:t>
      </w:r>
      <w:bookmarkEnd w:id="56"/>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采购代理机构按</w:t>
      </w:r>
      <w:r>
        <w:rPr>
          <w:rFonts w:ascii="宋体" w:hAnsi="宋体" w:eastAsia="宋体"/>
          <w:color w:val="000000" w:themeColor="text1"/>
          <w:sz w:val="21"/>
          <w:szCs w:val="21"/>
          <w14:textFill>
            <w14:solidFill>
              <w14:schemeClr w14:val="tx1"/>
            </w14:solidFill>
          </w14:textFill>
        </w:rPr>
        <w:t>本</w:t>
      </w:r>
      <w:r>
        <w:rPr>
          <w:rFonts w:hint="eastAsia" w:ascii="宋体" w:hAnsi="宋体" w:eastAsia="宋体"/>
          <w:color w:val="000000" w:themeColor="text1"/>
          <w:sz w:val="21"/>
          <w:szCs w:val="21"/>
          <w14:textFill>
            <w14:solidFill>
              <w14:schemeClr w14:val="tx1"/>
            </w14:solidFill>
          </w14:textFill>
        </w:rPr>
        <w:t>招标文件</w:t>
      </w:r>
      <w:r>
        <w:rPr>
          <w:rFonts w:ascii="宋体" w:hAnsi="宋体" w:eastAsia="宋体"/>
          <w:color w:val="000000" w:themeColor="text1"/>
          <w:sz w:val="21"/>
          <w:szCs w:val="21"/>
          <w14:textFill>
            <w14:solidFill>
              <w14:schemeClr w14:val="tx1"/>
            </w14:solidFill>
          </w14:textFill>
        </w:rPr>
        <w:t>所规定的时间和地点公开开标，并邀请所有投标人</w:t>
      </w:r>
      <w:r>
        <w:rPr>
          <w:rFonts w:hint="eastAsia" w:ascii="宋体" w:hAnsi="宋体" w:eastAsia="宋体"/>
          <w:color w:val="000000" w:themeColor="text1"/>
          <w:sz w:val="21"/>
          <w:szCs w:val="21"/>
          <w14:textFill>
            <w14:solidFill>
              <w14:schemeClr w14:val="tx1"/>
            </w14:solidFill>
          </w14:textFill>
        </w:rPr>
        <w:t>代表</w:t>
      </w:r>
      <w:r>
        <w:rPr>
          <w:rFonts w:ascii="宋体" w:hAnsi="宋体" w:eastAsia="宋体"/>
          <w:color w:val="000000" w:themeColor="text1"/>
          <w:sz w:val="21"/>
          <w:szCs w:val="21"/>
          <w14:textFill>
            <w14:solidFill>
              <w14:schemeClr w14:val="tx1"/>
            </w14:solidFill>
          </w14:textFill>
        </w:rPr>
        <w:t>参加。</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开标程序：</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开标</w:t>
      </w:r>
      <w:r>
        <w:rPr>
          <w:rFonts w:hint="eastAsia" w:ascii="宋体" w:hAnsi="宋体" w:eastAsia="宋体"/>
          <w:color w:val="000000" w:themeColor="text1"/>
          <w:sz w:val="21"/>
          <w:szCs w:val="21"/>
          <w14:textFill>
            <w14:solidFill>
              <w14:schemeClr w14:val="tx1"/>
            </w14:solidFill>
          </w14:textFill>
        </w:rPr>
        <w:t>会</w:t>
      </w:r>
      <w:r>
        <w:rPr>
          <w:rFonts w:ascii="宋体" w:hAnsi="宋体" w:eastAsia="宋体"/>
          <w:color w:val="000000" w:themeColor="text1"/>
          <w:sz w:val="21"/>
          <w:szCs w:val="21"/>
          <w14:textFill>
            <w14:solidFill>
              <w14:schemeClr w14:val="tx1"/>
            </w14:solidFill>
          </w14:textFill>
        </w:rPr>
        <w:t>由</w:t>
      </w:r>
      <w:r>
        <w:rPr>
          <w:rFonts w:hint="eastAsia" w:ascii="宋体" w:hAnsi="宋体" w:eastAsia="宋体"/>
          <w:color w:val="000000" w:themeColor="text1"/>
          <w:sz w:val="21"/>
          <w:szCs w:val="21"/>
          <w14:textFill>
            <w14:solidFill>
              <w14:schemeClr w14:val="tx1"/>
            </w14:solidFill>
          </w14:textFill>
        </w:rPr>
        <w:t>采购代理机构</w:t>
      </w:r>
      <w:r>
        <w:rPr>
          <w:rFonts w:ascii="宋体" w:hAnsi="宋体" w:eastAsia="宋体"/>
          <w:color w:val="000000" w:themeColor="text1"/>
          <w:sz w:val="21"/>
          <w:szCs w:val="21"/>
          <w14:textFill>
            <w14:solidFill>
              <w14:schemeClr w14:val="tx1"/>
            </w14:solidFill>
          </w14:textFill>
        </w:rPr>
        <w:t>主持</w:t>
      </w:r>
      <w:r>
        <w:rPr>
          <w:rFonts w:hint="eastAsia" w:ascii="宋体" w:hAnsi="宋体" w:eastAsia="宋体"/>
          <w:color w:val="000000" w:themeColor="text1"/>
          <w:sz w:val="21"/>
          <w:szCs w:val="21"/>
          <w14:textFill>
            <w14:solidFill>
              <w14:schemeClr w14:val="tx1"/>
            </w14:solidFill>
          </w14:textFill>
        </w:rPr>
        <w:t>，投标人的法定代表人或其授权代表携带有效身份证明准时参加开标会并签名报到。</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投标人代表对开标过程和开标记录有</w:t>
      </w:r>
      <w:r>
        <w:rPr>
          <w:rFonts w:hint="eastAsia" w:ascii="宋体" w:hAnsi="宋体" w:eastAsia="宋体"/>
          <w:color w:val="000000" w:themeColor="text1"/>
          <w:sz w:val="21"/>
          <w:szCs w:val="21"/>
          <w:lang w:eastAsia="zh-CN"/>
          <w14:textFill>
            <w14:solidFill>
              <w14:schemeClr w14:val="tx1"/>
            </w14:solidFill>
          </w14:textFill>
        </w:rPr>
        <w:t>异议</w:t>
      </w:r>
      <w:r>
        <w:rPr>
          <w:rFonts w:hint="eastAsia" w:ascii="宋体" w:hAnsi="宋体" w:eastAsia="宋体"/>
          <w:color w:val="000000" w:themeColor="text1"/>
          <w:sz w:val="21"/>
          <w:szCs w:val="21"/>
          <w14:textFill>
            <w14:solidFill>
              <w14:schemeClr w14:val="tx1"/>
            </w14:solidFill>
          </w14:textFill>
        </w:rPr>
        <w:t>，以及认为采购人、采购代理机构相关工作人员有需要回避的情形的，应当场提出询问或者回避申请。开标现场未提出</w:t>
      </w:r>
      <w:r>
        <w:rPr>
          <w:rFonts w:hint="eastAsia" w:ascii="宋体" w:hAnsi="宋体" w:eastAsia="宋体"/>
          <w:color w:val="000000" w:themeColor="text1"/>
          <w:sz w:val="21"/>
          <w:szCs w:val="21"/>
          <w:lang w:eastAsia="zh-CN"/>
          <w14:textFill>
            <w14:solidFill>
              <w14:schemeClr w14:val="tx1"/>
            </w14:solidFill>
          </w14:textFill>
        </w:rPr>
        <w:t>异议</w:t>
      </w:r>
      <w:r>
        <w:rPr>
          <w:rFonts w:hint="eastAsia" w:ascii="宋体" w:hAnsi="宋体" w:eastAsia="宋体"/>
          <w:color w:val="000000" w:themeColor="text1"/>
          <w:sz w:val="21"/>
          <w:szCs w:val="21"/>
          <w14:textFill>
            <w14:solidFill>
              <w14:schemeClr w14:val="tx1"/>
            </w14:solidFill>
          </w14:textFill>
        </w:rPr>
        <w:t>的视为认同开标结果。开标结束后，投标人对开标过程和开标记录不得再提出</w:t>
      </w:r>
      <w:r>
        <w:rPr>
          <w:rFonts w:hint="eastAsia" w:ascii="宋体" w:hAnsi="宋体" w:eastAsia="宋体"/>
          <w:color w:val="000000" w:themeColor="text1"/>
          <w:sz w:val="21"/>
          <w:szCs w:val="21"/>
          <w:lang w:eastAsia="zh-CN"/>
          <w14:textFill>
            <w14:solidFill>
              <w14:schemeClr w14:val="tx1"/>
            </w14:solidFill>
          </w14:textFill>
        </w:rPr>
        <w:t>异议</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投标人未参加开标的，视同认可开标结果。</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合格投标人不足3家的，不得开标；</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7" w:name="_Toc12198"/>
      <w:r>
        <w:rPr>
          <w:rFonts w:hint="eastAsia" w:ascii="宋体" w:hAnsi="宋体" w:eastAsia="宋体"/>
          <w:color w:val="000000" w:themeColor="text1"/>
          <w:sz w:val="21"/>
          <w:szCs w:val="21"/>
          <w14:textFill>
            <w14:solidFill>
              <w14:schemeClr w14:val="tx1"/>
            </w14:solidFill>
          </w14:textFill>
        </w:rPr>
        <w:t>23.评标委员会及评标方法</w:t>
      </w:r>
      <w:bookmarkEnd w:id="57"/>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评标委员会根据招标项目的特点进行组建，并负责评标工作。</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评审方法：本次招标的评审方法采用综合评分法。</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招标</w:t>
      </w:r>
      <w:r>
        <w:rPr>
          <w:rFonts w:hint="eastAsia" w:ascii="宋体" w:hAnsi="宋体" w:eastAsia="宋体"/>
          <w:color w:val="000000" w:themeColor="text1"/>
          <w:sz w:val="21"/>
          <w:szCs w:val="21"/>
          <w14:textFill>
            <w14:solidFill>
              <w14:schemeClr w14:val="tx1"/>
            </w14:solidFill>
          </w14:textFill>
        </w:rPr>
        <w:t>文件中要求</w:t>
      </w:r>
      <w:r>
        <w:rPr>
          <w:rFonts w:hint="eastAsia" w:ascii="宋体" w:hAnsi="宋体" w:eastAsia="宋体"/>
          <w:color w:val="000000" w:themeColor="text1"/>
          <w:sz w:val="21"/>
          <w:szCs w:val="21"/>
          <w:lang w:eastAsia="zh-CN"/>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提供的相关资质证书证明材料因国家政策变动导致新旧证书名称不一致，旧证书未取消且新旧证书具有同等效力的，</w:t>
      </w:r>
      <w:r>
        <w:rPr>
          <w:rFonts w:hint="eastAsia" w:ascii="宋体" w:hAnsi="宋体" w:eastAsia="宋体"/>
          <w:color w:val="000000" w:themeColor="text1"/>
          <w:sz w:val="21"/>
          <w:szCs w:val="21"/>
          <w:lang w:eastAsia="zh-CN"/>
          <w14:textFill>
            <w14:solidFill>
              <w14:schemeClr w14:val="tx1"/>
            </w14:solidFill>
          </w14:textFill>
        </w:rPr>
        <w:t>投标人</w:t>
      </w:r>
      <w:r>
        <w:rPr>
          <w:rFonts w:hint="eastAsia" w:ascii="宋体" w:hAnsi="宋体" w:eastAsia="宋体"/>
          <w:color w:val="000000" w:themeColor="text1"/>
          <w:sz w:val="21"/>
          <w:szCs w:val="21"/>
          <w14:textFill>
            <w14:solidFill>
              <w14:schemeClr w14:val="tx1"/>
            </w14:solidFill>
          </w14:textFill>
        </w:rPr>
        <w:t>提供新证书与提供在有效期内的旧证书给予同等认可。</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定标原则：在最大限度</w:t>
      </w:r>
      <w:r>
        <w:rPr>
          <w:rFonts w:ascii="宋体" w:hAnsi="宋体" w:eastAsia="宋体"/>
          <w:color w:val="000000" w:themeColor="text1"/>
          <w:sz w:val="21"/>
          <w:szCs w:val="21"/>
          <w14:textFill>
            <w14:solidFill>
              <w14:schemeClr w14:val="tx1"/>
            </w14:solidFill>
          </w14:textFill>
        </w:rPr>
        <w:t>满足招标文件</w:t>
      </w:r>
      <w:r>
        <w:rPr>
          <w:rFonts w:hint="eastAsia" w:ascii="宋体" w:hAnsi="宋体" w:eastAsia="宋体"/>
          <w:color w:val="000000" w:themeColor="text1"/>
          <w:sz w:val="21"/>
          <w:szCs w:val="21"/>
          <w14:textFill>
            <w14:solidFill>
              <w14:schemeClr w14:val="tx1"/>
            </w14:solidFill>
          </w14:textFill>
        </w:rPr>
        <w:t>实质性要求前提下，按照招标文件规定的各项评价因素进行量化打分，以评标总得分最高的投标人作为中标候选人或中标人。</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评标委员会和采购人在评审过程中有权核对投标文件中相关材料的原件，投标人在接到通知后应在评标委员会规定的时间内提交原件核查。</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8" w:name="_Toc23115"/>
      <w:r>
        <w:rPr>
          <w:rFonts w:hint="eastAsia" w:ascii="宋体" w:hAnsi="宋体" w:eastAsia="宋体"/>
          <w:color w:val="000000" w:themeColor="text1"/>
          <w:sz w:val="21"/>
          <w:szCs w:val="21"/>
          <w14:textFill>
            <w14:solidFill>
              <w14:schemeClr w14:val="tx1"/>
            </w14:solidFill>
          </w14:textFill>
        </w:rPr>
        <w:t>24.评审原则及评标过程的保密</w:t>
      </w:r>
      <w:bookmarkEnd w:id="58"/>
    </w:p>
    <w:p>
      <w:pPr>
        <w:pStyle w:val="25"/>
        <w:widowControl w:val="0"/>
        <w:numPr>
          <w:ilvl w:val="0"/>
          <w:numId w:val="3"/>
        </w:numPr>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评审的基本原则：评标委员会将依据</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的规定，遵循“公开、公平、公正、择优、信用”的原则进行评审工作。</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任何单位和个人不得非法干预、影响评标的过程和结果。</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59" w:name="_Toc29486"/>
      <w:r>
        <w:rPr>
          <w:rFonts w:hint="eastAsia" w:ascii="宋体" w:hAnsi="宋体" w:eastAsia="宋体"/>
          <w:color w:val="000000" w:themeColor="text1"/>
          <w:sz w:val="21"/>
          <w:szCs w:val="21"/>
          <w14:textFill>
            <w14:solidFill>
              <w14:schemeClr w14:val="tx1"/>
            </w14:solidFill>
          </w14:textFill>
        </w:rPr>
        <w:t>25.投标文件的初审</w:t>
      </w:r>
      <w:bookmarkEnd w:id="59"/>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的实质性要求。</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投标文件报价出现前后不一致的，评标委员会按照下列规定修正：</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投标文件中开标一览表（报价表）内容与投标文件中相应内容不一致的，以开标一览表（报价表）为准；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大写金额和小写金额不一致的，以大写金额为准；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单价金额小数点或者百分比有明显错位的，以开标一览表的总价为准，并修改单价；</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总价金额与按单价汇总金额不一致的，以单价金额计算结果为准。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未响应招标文件的实质要求的投标文件</w:t>
      </w:r>
      <w:r>
        <w:rPr>
          <w:rFonts w:hint="eastAsia" w:ascii="宋体" w:hAnsi="宋体" w:eastAsia="宋体"/>
          <w:color w:val="000000" w:themeColor="text1"/>
          <w:sz w:val="21"/>
          <w:szCs w:val="21"/>
          <w14:textFill>
            <w14:solidFill>
              <w14:schemeClr w14:val="tx1"/>
            </w14:solidFill>
          </w14:textFill>
        </w:rPr>
        <w:t>作废标处理。投标人不得通过修正或撤消不合要求的偏离或保留从而使其投标成为实质上响应的投标。评标委员会评审中，</w:t>
      </w:r>
      <w:r>
        <w:rPr>
          <w:rFonts w:hint="eastAsia" w:ascii="宋体" w:hAnsi="宋体" w:eastAsia="宋体"/>
          <w:b/>
          <w:color w:val="000000" w:themeColor="text1"/>
          <w:sz w:val="21"/>
          <w:szCs w:val="21"/>
          <w14:textFill>
            <w14:solidFill>
              <w14:schemeClr w14:val="tx1"/>
            </w14:solidFill>
          </w14:textFill>
        </w:rPr>
        <w:t>发现下列情况之一的，其投标将作废标处理</w:t>
      </w:r>
      <w:r>
        <w:rPr>
          <w:rFonts w:hint="eastAsia" w:ascii="宋体" w:hAnsi="宋体" w:eastAsia="宋体"/>
          <w:color w:val="000000" w:themeColor="text1"/>
          <w:sz w:val="21"/>
          <w:szCs w:val="21"/>
          <w14:textFill>
            <w14:solidFill>
              <w14:schemeClr w14:val="tx1"/>
            </w14:solidFill>
          </w14:textFill>
        </w:rPr>
        <w:t>：</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（一）资格性检查</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 资格瑕疵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包括但不限于：①资格证明文件未提供或不符合招标文件要求的；</w:t>
      </w:r>
      <w:r>
        <w:rPr>
          <w:rFonts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2) 投标保证金瑕疵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包括但不限于：①投标人未按招标文件要求提交投标保证金；②提交方式、提交时间、提交金额不符合招标文件要求；③投标保证金有效期不符合招标文件要求。</w:t>
      </w:r>
      <w:bookmarkStart w:id="60" w:name="_Ref179621189"/>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（二）符合性检查</w:t>
      </w:r>
      <w:bookmarkEnd w:id="60"/>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包括但不限于：①投标文件的数量、制作不符合要求（包括但不限于投标文件内容与采购内容不符，投标文件项目</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错误，投标文件项目名称错误导致无法分表所投项目为本项目的，</w:t>
      </w:r>
      <w:r>
        <w:rPr>
          <w:rFonts w:hint="eastAsia" w:ascii="宋体" w:hAnsi="宋体" w:eastAsia="宋体"/>
          <w:color w:val="000000" w:themeColor="text1"/>
          <w:sz w:val="21"/>
          <w:szCs w:val="21"/>
          <w:lang w:eastAsia="zh-CN"/>
          <w14:textFill>
            <w14:solidFill>
              <w14:schemeClr w14:val="tx1"/>
            </w14:solidFill>
          </w14:textFill>
        </w:rPr>
        <w:t>投标文件散落</w:t>
      </w:r>
      <w:r>
        <w:rPr>
          <w:rFonts w:hint="eastAsia" w:ascii="宋体" w:hAnsi="宋体" w:eastAsia="宋体"/>
          <w:color w:val="000000" w:themeColor="text1"/>
          <w:sz w:val="21"/>
          <w:szCs w:val="21"/>
          <w14:textFill>
            <w14:solidFill>
              <w14:schemeClr w14:val="tx1"/>
            </w14:solidFill>
          </w14:textFill>
        </w:rPr>
        <w:t>，未提供单独的开标文件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⑦投标有效期不符合文件要求的；⑧投标书内容存在严重缺漏项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2) 技术响应瑕疵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同时提供两套或两套以上的投标方案的；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3) 商务响应瑕疵</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采购代理机构服务费条款有偏离的；⑥投标人低于成本报价且未提供相关说明文件竞标的；⑦投标文件附有采购人不能接受的条件的；⑧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4）投标报价瑕疵</w:t>
      </w:r>
    </w:p>
    <w:p>
      <w:pPr>
        <w:widowControl w:val="0"/>
        <w:tabs>
          <w:tab w:val="left" w:pos="907"/>
        </w:tabs>
        <w:adjustRightInd/>
        <w:snapToGrid/>
        <w:spacing w:after="0" w:line="360" w:lineRule="exact"/>
        <w:ind w:left="567"/>
        <w:jc w:val="both"/>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①投标报价超过本招标文件明确的项目预算或文件明确的最高限价；②投标报价格式与文件要求不符</w:t>
      </w:r>
      <w:r>
        <w:rPr>
          <w:rFonts w:hint="eastAsia" w:ascii="宋体" w:hAnsi="宋体" w:eastAsia="宋体"/>
          <w:color w:val="000000" w:themeColor="text1"/>
          <w:sz w:val="21"/>
          <w:szCs w:val="21"/>
          <w:lang w:eastAsia="zh-CN"/>
          <w14:textFill>
            <w14:solidFill>
              <w14:schemeClr w14:val="tx1"/>
            </w14:solidFill>
          </w14:textFill>
        </w:rPr>
        <w:t>；③开标一览表格式或内容与招标文件要求不符。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5）违规行为</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根据项目情况，评标委员会有权决定招标文件中“可能导致废标”或“可能导致其投标被拒绝”等具体条款是否实施“废标”或“投标被拒绝”，但对同一条款的裁决应适用于每个投标人。</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61" w:name="_Toc19775"/>
      <w:r>
        <w:rPr>
          <w:rFonts w:hint="eastAsia" w:ascii="宋体" w:hAnsi="宋体" w:eastAsia="宋体"/>
          <w:color w:val="000000" w:themeColor="text1"/>
          <w:sz w:val="21"/>
          <w:szCs w:val="21"/>
          <w14:textFill>
            <w14:solidFill>
              <w14:schemeClr w14:val="tx1"/>
            </w14:solidFill>
          </w14:textFill>
        </w:rPr>
        <w:t>26.商务、技术、价格评审（具体评审项目详见投标资料表）</w:t>
      </w:r>
      <w:bookmarkEnd w:id="61"/>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对通过</w:t>
      </w:r>
      <w:r>
        <w:rPr>
          <w:rFonts w:hint="eastAsia" w:ascii="宋体" w:hAnsi="宋体" w:eastAsia="宋体"/>
          <w:color w:val="000000" w:themeColor="text1"/>
          <w:sz w:val="21"/>
          <w:szCs w:val="21"/>
          <w14:textFill>
            <w14:solidFill>
              <w14:schemeClr w14:val="tx1"/>
            </w14:solidFill>
          </w14:textFill>
        </w:rPr>
        <w:t>资格性审查和</w:t>
      </w:r>
      <w:r>
        <w:rPr>
          <w:rFonts w:ascii="宋体" w:hAnsi="宋体" w:eastAsia="宋体"/>
          <w:color w:val="000000" w:themeColor="text1"/>
          <w:sz w:val="21"/>
          <w:szCs w:val="21"/>
          <w14:textFill>
            <w14:solidFill>
              <w14:schemeClr w14:val="tx1"/>
            </w14:solidFill>
          </w14:textFill>
        </w:rPr>
        <w:t>符合性检查的投标人进行商务技术综合评议，针对投标文件对招标文件的响应情况对各个投标人进行商务和技术评分</w:t>
      </w:r>
      <w:r>
        <w:rPr>
          <w:rFonts w:hint="eastAsia" w:ascii="宋体" w:hAnsi="宋体" w:eastAsia="宋体"/>
          <w:color w:val="000000" w:themeColor="text1"/>
          <w:sz w:val="21"/>
          <w:szCs w:val="21"/>
          <w14:textFill>
            <w14:solidFill>
              <w14:schemeClr w14:val="tx1"/>
            </w14:solidFill>
          </w14:textFill>
        </w:rPr>
        <w:t xml:space="preserve">。 </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hint="eastAsia" w:ascii="宋体" w:hAnsi="宋体" w:eastAsia="宋体"/>
          <w:color w:val="000000" w:themeColor="text1"/>
          <w:sz w:val="21"/>
          <w:szCs w:val="21"/>
          <w:lang w:val="en-US" w:eastAsia="zh-CN"/>
          <w14:textFill>
            <w14:solidFill>
              <w14:schemeClr w14:val="tx1"/>
            </w14:solidFill>
          </w14:textFill>
        </w:rPr>
      </w:pPr>
      <w:bookmarkStart w:id="62" w:name="_Toc17229"/>
      <w:r>
        <w:rPr>
          <w:rFonts w:hint="eastAsia" w:ascii="宋体" w:hAnsi="宋体" w:eastAsia="宋体"/>
          <w:color w:val="000000" w:themeColor="text1"/>
          <w:sz w:val="21"/>
          <w:szCs w:val="21"/>
          <w14:textFill>
            <w14:solidFill>
              <w14:schemeClr w14:val="tx1"/>
            </w14:solidFill>
          </w14:textFill>
        </w:rPr>
        <w:t>27.优惠政策</w:t>
      </w:r>
      <w:bookmarkEnd w:id="62"/>
      <w:r>
        <w:rPr>
          <w:rFonts w:hint="eastAsia" w:ascii="宋体" w:hAnsi="宋体" w:eastAsia="宋体"/>
          <w:color w:val="000000" w:themeColor="text1"/>
          <w:sz w:val="21"/>
          <w:szCs w:val="21"/>
          <w:lang w:eastAsia="zh-CN"/>
          <w14:textFill>
            <w14:solidFill>
              <w14:schemeClr w14:val="tx1"/>
            </w14:solidFill>
          </w14:textFill>
        </w:rPr>
        <w:t>（仅适用于政府采购）</w:t>
      </w:r>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根据财政部、工业和信息化部制定了《</w:t>
      </w:r>
      <w:r>
        <w:rPr>
          <w:rFonts w:hint="eastAsia" w:ascii="宋体" w:hAnsi="宋体" w:eastAsia="宋体"/>
          <w:color w:val="000000" w:themeColor="text1"/>
          <w:sz w:val="21"/>
          <w:szCs w:val="21"/>
          <w:lang w:eastAsia="zh-CN"/>
          <w14:textFill>
            <w14:solidFill>
              <w14:schemeClr w14:val="tx1"/>
            </w14:solidFill>
          </w14:textFill>
        </w:rPr>
        <w:t>政府采购促进中小企业发展管理办法</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（财库〔2020〕46号）</w:t>
      </w:r>
      <w:r>
        <w:rPr>
          <w:rFonts w:hint="eastAsia" w:ascii="宋体" w:hAnsi="宋体" w:eastAsia="宋体"/>
          <w:color w:val="000000" w:themeColor="text1"/>
          <w:sz w:val="21"/>
          <w:szCs w:val="21"/>
          <w14:textFill>
            <w14:solidFill>
              <w14:schemeClr w14:val="tx1"/>
            </w14:solidFill>
          </w14:textFill>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投标人为小型或微型企业且投标产品含小型或微型企业产品时，其对应产品价格的扣除详见投标资料表。</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在货物采购项目中，供应商提供的货物既有中小企业制造货物，也有大型企业制造货物的，不享受</w:t>
      </w:r>
      <w:r>
        <w:rPr>
          <w:rFonts w:hint="eastAsia" w:ascii="宋体" w:hAnsi="宋体" w:eastAsia="宋体"/>
          <w:color w:val="000000" w:themeColor="text1"/>
          <w:sz w:val="21"/>
          <w:szCs w:val="21"/>
          <w:lang w:eastAsia="zh-CN"/>
          <w14:textFill>
            <w14:solidFill>
              <w14:schemeClr w14:val="tx1"/>
            </w14:solidFill>
          </w14:textFill>
        </w:rPr>
        <w:t>“财政部 工业和信息化部关于印发《政府采购促进中小企业发展管理办法》的通知（财库〔2020〕46号）”</w:t>
      </w:r>
      <w:r>
        <w:rPr>
          <w:rFonts w:hint="eastAsia" w:ascii="宋体" w:hAnsi="宋体" w:eastAsia="宋体"/>
          <w:color w:val="000000" w:themeColor="text1"/>
          <w:sz w:val="21"/>
          <w:szCs w:val="21"/>
          <w14:textFill>
            <w14:solidFill>
              <w14:schemeClr w14:val="tx1"/>
            </w14:solidFill>
          </w14:textFill>
        </w:rPr>
        <w:t>规定的中小企业扶持政策。</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投标人同时为小型、微型企业、监狱企业、残疾人福利性单位任两种或以上情况的，评审中只享受一次价格扣除，不重复进行价格扣除。</w:t>
      </w:r>
    </w:p>
    <w:p>
      <w:pPr>
        <w:widowControl w:val="0"/>
        <w:numPr>
          <w:ilvl w:val="1"/>
          <w:numId w:val="3"/>
        </w:numPr>
        <w:tabs>
          <w:tab w:val="left" w:pos="907"/>
        </w:tabs>
        <w:adjustRightInd/>
        <w:snapToGrid/>
        <w:spacing w:after="0" w:line="360" w:lineRule="exact"/>
        <w:jc w:val="both"/>
        <w:rPr>
          <w:rFonts w:ascii="宋体" w:hAnsi="宋体" w:eastAsia="宋体"/>
          <w:b/>
          <w:bCs/>
          <w:color w:val="000000" w:themeColor="text1"/>
          <w:sz w:val="21"/>
          <w:szCs w:val="21"/>
          <w:u w:val="single"/>
          <w14:textFill>
            <w14:solidFill>
              <w14:schemeClr w14:val="tx1"/>
            </w14:solidFill>
          </w14:textFill>
        </w:rPr>
      </w:pPr>
      <w:r>
        <w:rPr>
          <w:rFonts w:hint="eastAsia" w:ascii="宋体" w:hAnsi="宋体" w:eastAsia="宋体"/>
          <w:b/>
          <w:bCs/>
          <w:color w:val="000000" w:themeColor="text1"/>
          <w:sz w:val="21"/>
          <w:szCs w:val="21"/>
          <w:u w:val="single"/>
          <w14:textFill>
            <w14:solidFill>
              <w14:schemeClr w14:val="tx1"/>
            </w14:solidFill>
          </w14:textFill>
        </w:rPr>
        <w:t>中标、成交供应商享受本办法（财库〔2020〕46号）规定的中小企业扶持政策的，采购代理机构</w:t>
      </w:r>
      <w:r>
        <w:rPr>
          <w:rFonts w:hint="eastAsia" w:ascii="宋体" w:hAnsi="宋体" w:eastAsia="宋体"/>
          <w:b/>
          <w:bCs/>
          <w:color w:val="000000" w:themeColor="text1"/>
          <w:sz w:val="21"/>
          <w:szCs w:val="21"/>
          <w:u w:val="single"/>
          <w:lang w:eastAsia="zh-CN"/>
          <w14:textFill>
            <w14:solidFill>
              <w14:schemeClr w14:val="tx1"/>
            </w14:solidFill>
          </w14:textFill>
        </w:rPr>
        <w:t>将</w:t>
      </w:r>
      <w:r>
        <w:rPr>
          <w:rFonts w:hint="eastAsia" w:ascii="宋体" w:hAnsi="宋体" w:eastAsia="宋体"/>
          <w:b/>
          <w:bCs/>
          <w:color w:val="000000" w:themeColor="text1"/>
          <w:sz w:val="21"/>
          <w:szCs w:val="21"/>
          <w:u w:val="single"/>
          <w14:textFill>
            <w14:solidFill>
              <w14:schemeClr w14:val="tx1"/>
            </w14:solidFill>
          </w14:textFill>
        </w:rPr>
        <w:t>随中标、成交结果公开中标、成交供应商的《中小企业声明函》。</w:t>
      </w:r>
      <w:r>
        <w:rPr>
          <w:rFonts w:hint="eastAsia" w:ascii="宋体" w:hAnsi="宋体" w:eastAsia="宋体"/>
          <w:b/>
          <w:bCs/>
          <w:color w:val="000000" w:themeColor="text1"/>
          <w:sz w:val="21"/>
          <w:szCs w:val="21"/>
          <w:u w:val="single"/>
          <w:lang w:eastAsia="zh-CN"/>
          <w14:textFill>
            <w14:solidFill>
              <w14:schemeClr w14:val="tx1"/>
            </w14:solidFill>
          </w14:textFill>
        </w:rPr>
        <w:t>各供应商不得提供虚假声明，提供虚假声明取消中标、成交资格，并追究其法律责任。</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提供节能产品或环境标志产品的投标人其产品应符合以下规定：</w:t>
      </w:r>
    </w:p>
    <w:p>
      <w:pPr>
        <w:widowControl w:val="0"/>
        <w:numPr>
          <w:ilvl w:val="0"/>
          <w:numId w:val="6"/>
        </w:numPr>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6"/>
        </w:numPr>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63" w:name="_Toc316375620"/>
      <w:bookmarkStart w:id="64" w:name="_Toc15628"/>
      <w:bookmarkStart w:id="65" w:name="_Toc382049120"/>
      <w:bookmarkStart w:id="66" w:name="_Toc20328"/>
      <w:r>
        <w:rPr>
          <w:rFonts w:hint="eastAsia" w:ascii="宋体" w:hAnsi="宋体" w:eastAsia="宋体"/>
          <w:color w:val="000000" w:themeColor="text1"/>
          <w:sz w:val="21"/>
          <w:szCs w:val="21"/>
          <w14:textFill>
            <w14:solidFill>
              <w14:schemeClr w14:val="tx1"/>
            </w14:solidFill>
          </w14:textFill>
        </w:rPr>
        <w:t>28.纪律和</w:t>
      </w:r>
      <w:r>
        <w:rPr>
          <w:rFonts w:ascii="宋体" w:hAnsi="宋体" w:eastAsia="宋体"/>
          <w:color w:val="000000" w:themeColor="text1"/>
          <w:sz w:val="21"/>
          <w:szCs w:val="21"/>
          <w14:textFill>
            <w14:solidFill>
              <w14:schemeClr w14:val="tx1"/>
            </w14:solidFill>
          </w14:textFill>
        </w:rPr>
        <w:t>保密</w:t>
      </w:r>
      <w:bookmarkEnd w:id="63"/>
      <w:r>
        <w:rPr>
          <w:rFonts w:hint="eastAsia" w:ascii="宋体" w:hAnsi="宋体" w:eastAsia="宋体"/>
          <w:color w:val="000000" w:themeColor="text1"/>
          <w:sz w:val="21"/>
          <w:szCs w:val="21"/>
          <w14:textFill>
            <w14:solidFill>
              <w14:schemeClr w14:val="tx1"/>
            </w14:solidFill>
          </w14:textFill>
        </w:rPr>
        <w:t>事项</w:t>
      </w:r>
      <w:bookmarkEnd w:id="64"/>
      <w:bookmarkEnd w:id="65"/>
      <w:bookmarkEnd w:id="66"/>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获得本招标文件的投标人，应对文件进行保密，不得用作本次投标以外的任何用途。开标后，投标人应归还招标文件中要求保密的文件和资料。</w:t>
      </w:r>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67" w:name="_Toc16902"/>
      <w:r>
        <w:rPr>
          <w:rFonts w:hint="eastAsia" w:ascii="宋体" w:hAnsi="宋体" w:eastAsia="宋体"/>
          <w:color w:val="000000" w:themeColor="text1"/>
          <w14:textFill>
            <w14:solidFill>
              <w14:schemeClr w14:val="tx1"/>
            </w14:solidFill>
          </w14:textFill>
        </w:rPr>
        <w:t>授予合同</w:t>
      </w:r>
      <w:bookmarkEnd w:id="67"/>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68" w:name="_Toc2727"/>
      <w:bookmarkStart w:id="69" w:name="_Toc508284011"/>
      <w:r>
        <w:rPr>
          <w:rFonts w:hint="eastAsia" w:ascii="宋体" w:hAnsi="宋体" w:eastAsia="宋体"/>
          <w:color w:val="000000" w:themeColor="text1"/>
          <w:sz w:val="21"/>
          <w:szCs w:val="21"/>
          <w14:textFill>
            <w14:solidFill>
              <w14:schemeClr w14:val="tx1"/>
            </w14:solidFill>
          </w14:textFill>
        </w:rPr>
        <w:t>29.</w:t>
      </w:r>
      <w:r>
        <w:rPr>
          <w:rFonts w:ascii="宋体" w:hAnsi="宋体" w:eastAsia="宋体"/>
          <w:color w:val="000000" w:themeColor="text1"/>
          <w:sz w:val="21"/>
          <w:szCs w:val="21"/>
          <w14:textFill>
            <w14:solidFill>
              <w14:schemeClr w14:val="tx1"/>
            </w14:solidFill>
          </w14:textFill>
        </w:rPr>
        <w:t>合同授予标准</w:t>
      </w:r>
      <w:bookmarkEnd w:id="68"/>
      <w:bookmarkEnd w:id="69"/>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根据评标委员会的评审结果，采购人按照评审报告推荐的中标候选人中按顺序依法确定中标人</w:t>
      </w:r>
      <w:r>
        <w:rPr>
          <w:rFonts w:ascii="宋体" w:hAnsi="宋体" w:eastAsia="宋体"/>
          <w:color w:val="000000" w:themeColor="text1"/>
          <w:sz w:val="21"/>
          <w:szCs w:val="21"/>
          <w14:textFill>
            <w14:solidFill>
              <w14:schemeClr w14:val="tx1"/>
            </w14:solidFill>
          </w14:textFill>
        </w:rPr>
        <w:t>。</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0" w:name="_Toc508284013"/>
      <w:bookmarkStart w:id="71" w:name="_Toc24457"/>
      <w:r>
        <w:rPr>
          <w:rFonts w:hint="eastAsia" w:ascii="宋体" w:hAnsi="宋体" w:eastAsia="宋体"/>
          <w:color w:val="000000" w:themeColor="text1"/>
          <w:sz w:val="21"/>
          <w:szCs w:val="21"/>
          <w14:textFill>
            <w14:solidFill>
              <w14:schemeClr w14:val="tx1"/>
            </w14:solidFill>
          </w14:textFill>
        </w:rPr>
        <w:t>30.发布中标结果</w:t>
      </w:r>
      <w:bookmarkEnd w:id="70"/>
      <w:bookmarkEnd w:id="71"/>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中标公告期限为1个工作日。</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《中标通知书》是合同的一个组成部分，《中标通知书》对采购人和中标人均具有同等法律效力。</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中标人为残疾人福利性单位的，采购人或者其委托的采购代理机构应当随中标、成交结果同时公告其《残疾人福利性单位声明函》，接受社会监督。</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2" w:name="_Toc29766"/>
      <w:r>
        <w:rPr>
          <w:rFonts w:hint="eastAsia" w:ascii="宋体" w:hAnsi="宋体" w:eastAsia="宋体"/>
          <w:color w:val="000000" w:themeColor="text1"/>
          <w:sz w:val="21"/>
          <w:szCs w:val="21"/>
          <w14:textFill>
            <w14:solidFill>
              <w14:schemeClr w14:val="tx1"/>
            </w14:solidFill>
          </w14:textFill>
        </w:rPr>
        <w:t>31.合同的签订与履行</w:t>
      </w:r>
      <w:bookmarkEnd w:id="72"/>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采购人与中标人应当根据合同的约定依法履行合同义务。</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采购合同的履行、违约责任和解决争议的方法等适用《中华人民共和国</w:t>
      </w:r>
      <w:r>
        <w:rPr>
          <w:rFonts w:hint="eastAsia" w:ascii="宋体" w:hAnsi="宋体" w:eastAsia="宋体"/>
          <w:color w:val="000000" w:themeColor="text1"/>
          <w:sz w:val="21"/>
          <w:szCs w:val="21"/>
          <w:lang w:eastAsia="zh-CN"/>
          <w14:textFill>
            <w14:solidFill>
              <w14:schemeClr w14:val="tx1"/>
            </w14:solidFill>
          </w14:textFill>
        </w:rPr>
        <w:t>民法典</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tabs>
          <w:tab w:val="left" w:pos="907"/>
        </w:tabs>
        <w:adjustRightInd/>
        <w:snapToGrid/>
        <w:spacing w:after="0" w:line="360" w:lineRule="exact"/>
        <w:jc w:val="both"/>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合同签订之日起2个工作日内，中标人</w:t>
      </w:r>
      <w:r>
        <w:rPr>
          <w:rFonts w:hint="eastAsia" w:ascii="宋体" w:hAnsi="宋体" w:eastAsia="宋体"/>
          <w:b/>
          <w:color w:val="000000" w:themeColor="text1"/>
          <w:sz w:val="21"/>
          <w:szCs w:val="21"/>
          <w:lang w:eastAsia="zh-CN"/>
          <w14:textFill>
            <w14:solidFill>
              <w14:schemeClr w14:val="tx1"/>
            </w14:solidFill>
          </w14:textFill>
        </w:rPr>
        <w:t>应</w:t>
      </w:r>
      <w:r>
        <w:rPr>
          <w:rFonts w:hint="eastAsia" w:ascii="宋体" w:hAnsi="宋体" w:eastAsia="宋体"/>
          <w:b/>
          <w:color w:val="000000" w:themeColor="text1"/>
          <w:sz w:val="21"/>
          <w:szCs w:val="21"/>
          <w14:textFill>
            <w14:solidFill>
              <w14:schemeClr w14:val="tx1"/>
            </w14:solidFill>
          </w14:textFill>
        </w:rPr>
        <w:t>将所签订的合同副本（加盖公章）交至</w:t>
      </w:r>
      <w:r>
        <w:rPr>
          <w:rFonts w:hint="eastAsia" w:ascii="宋体" w:hAnsi="宋体" w:eastAsia="宋体"/>
          <w:b/>
          <w:color w:val="000000" w:themeColor="text1"/>
          <w:sz w:val="21"/>
          <w:szCs w:val="21"/>
          <w:lang w:eastAsia="zh-CN"/>
          <w14:textFill>
            <w14:solidFill>
              <w14:schemeClr w14:val="tx1"/>
            </w14:solidFill>
          </w14:textFill>
        </w:rPr>
        <w:t>三方诚信招标有限公司</w:t>
      </w:r>
      <w:r>
        <w:rPr>
          <w:rFonts w:hint="eastAsia" w:ascii="宋体" w:hAnsi="宋体" w:eastAsia="宋体"/>
          <w:b/>
          <w:color w:val="000000" w:themeColor="text1"/>
          <w:sz w:val="21"/>
          <w:szCs w:val="21"/>
          <w14:textFill>
            <w14:solidFill>
              <w14:schemeClr w14:val="tx1"/>
            </w14:solidFill>
          </w14:textFill>
        </w:rPr>
        <w:t>东莞分公司归档。</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3" w:name="_Toc29009"/>
      <w:bookmarkStart w:id="74" w:name="_Toc303084277"/>
      <w:bookmarkStart w:id="75" w:name="_Toc382049124"/>
      <w:bookmarkStart w:id="76" w:name="_Toc23764"/>
      <w:r>
        <w:rPr>
          <w:rFonts w:hint="eastAsia" w:ascii="宋体" w:hAnsi="宋体" w:eastAsia="宋体"/>
          <w:color w:val="000000" w:themeColor="text1"/>
          <w:sz w:val="21"/>
          <w:szCs w:val="21"/>
          <w14:textFill>
            <w14:solidFill>
              <w14:schemeClr w14:val="tx1"/>
            </w14:solidFill>
          </w14:textFill>
        </w:rPr>
        <w:t>32.</w:t>
      </w:r>
      <w:r>
        <w:rPr>
          <w:rFonts w:ascii="宋体" w:hAnsi="宋体" w:eastAsia="宋体"/>
          <w:color w:val="000000" w:themeColor="text1"/>
          <w:sz w:val="21"/>
          <w:szCs w:val="21"/>
          <w14:textFill>
            <w14:solidFill>
              <w14:schemeClr w14:val="tx1"/>
            </w14:solidFill>
          </w14:textFill>
        </w:rPr>
        <w:t>履约</w:t>
      </w:r>
      <w:r>
        <w:rPr>
          <w:rFonts w:hint="eastAsia" w:ascii="宋体" w:hAnsi="宋体" w:eastAsia="宋体"/>
          <w:color w:val="000000" w:themeColor="text1"/>
          <w:sz w:val="21"/>
          <w:szCs w:val="21"/>
          <w14:textFill>
            <w14:solidFill>
              <w14:schemeClr w14:val="tx1"/>
            </w14:solidFill>
          </w14:textFill>
        </w:rPr>
        <w:t>保证金</w:t>
      </w:r>
      <w:bookmarkEnd w:id="73"/>
      <w:bookmarkEnd w:id="74"/>
      <w:bookmarkEnd w:id="75"/>
      <w:bookmarkEnd w:id="76"/>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采用保证金（银行转帐、电汇）方式：中标人必须保证资金在签订合同前到帐。履约保证金账户采购人另行通知，到期后无息退还。</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采用履约保函方式：履约担保。是指由担保机构为供应商交纳履约保证金向采购人或采购代理机构提供的保证担保。供应商未按采购合同履行约定义务的，由担保机构按照担保函约定履行支付履约保证金的责任。</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77" w:name="_Toc19464"/>
      <w:r>
        <w:rPr>
          <w:rFonts w:hint="eastAsia" w:ascii="宋体" w:hAnsi="宋体" w:eastAsia="宋体"/>
          <w:color w:val="000000" w:themeColor="text1"/>
          <w14:textFill>
            <w14:solidFill>
              <w14:schemeClr w14:val="tx1"/>
            </w14:solidFill>
          </w14:textFill>
        </w:rPr>
        <w:t>询问或质疑</w:t>
      </w:r>
      <w:bookmarkEnd w:id="77"/>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8" w:name="_Toc27711"/>
      <w:r>
        <w:rPr>
          <w:rFonts w:hint="eastAsia" w:ascii="宋体" w:hAnsi="宋体" w:eastAsia="宋体"/>
          <w:color w:val="000000" w:themeColor="text1"/>
          <w:sz w:val="21"/>
          <w:szCs w:val="21"/>
          <w14:textFill>
            <w14:solidFill>
              <w14:schemeClr w14:val="tx1"/>
            </w14:solidFill>
          </w14:textFill>
        </w:rPr>
        <w:t>33.询问</w:t>
      </w:r>
      <w:bookmarkEnd w:id="78"/>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投标人对采购活动事项（</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000000" w:themeColor="text1"/>
          <w:sz w:val="21"/>
          <w:szCs w:val="2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79" w:name="_Toc18644"/>
      <w:r>
        <w:rPr>
          <w:rFonts w:hint="eastAsia" w:ascii="宋体" w:hAnsi="宋体" w:eastAsia="宋体"/>
          <w:color w:val="000000" w:themeColor="text1"/>
          <w:sz w:val="21"/>
          <w:szCs w:val="21"/>
          <w14:textFill>
            <w14:solidFill>
              <w14:schemeClr w14:val="tx1"/>
            </w14:solidFill>
          </w14:textFill>
        </w:rPr>
        <w:t>34.质疑</w:t>
      </w:r>
      <w:bookmarkEnd w:id="79"/>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提出质疑的投标人应当是参与所质疑项目采购活动的供应商或是在规定的时间内已依法获取其可质疑的</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的潜在供应商。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供应商认为</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授权委托书应当载明代理人的姓名或者名称、代理事项、具体权限、期限和相关事项。</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不涉及对投标人利益造成损害的相关内容，不能作为质疑内容提交。</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以联合体形式参加政府采购活动的，其质疑应当由组成联合体的所有投标人共同提出。</w:t>
      </w:r>
    </w:p>
    <w:p>
      <w:pPr>
        <w:rPr>
          <w:color w:val="000000" w:themeColor="text1"/>
          <w14:textFill>
            <w14:solidFill>
              <w14:schemeClr w14:val="tx1"/>
            </w14:solidFill>
          </w14:textFill>
        </w:rPr>
      </w:pPr>
    </w:p>
    <w:p>
      <w:pPr>
        <w:pStyle w:val="4"/>
        <w:numPr>
          <w:ilvl w:val="0"/>
          <w:numId w:val="2"/>
        </w:numPr>
        <w:spacing w:before="0" w:after="0" w:line="480" w:lineRule="auto"/>
        <w:jc w:val="center"/>
        <w:rPr>
          <w:rFonts w:ascii="宋体" w:hAnsi="宋体" w:eastAsia="宋体"/>
          <w:color w:val="000000" w:themeColor="text1"/>
          <w14:textFill>
            <w14:solidFill>
              <w14:schemeClr w14:val="tx1"/>
            </w14:solidFill>
          </w14:textFill>
        </w:rPr>
      </w:pPr>
      <w:bookmarkStart w:id="80" w:name="_Toc10071"/>
      <w:r>
        <w:rPr>
          <w:rFonts w:hint="eastAsia" w:ascii="宋体" w:hAnsi="宋体" w:eastAsia="宋体"/>
          <w:color w:val="000000" w:themeColor="text1"/>
          <w14:textFill>
            <w14:solidFill>
              <w14:schemeClr w14:val="tx1"/>
            </w14:solidFill>
          </w14:textFill>
        </w:rPr>
        <w:t>其他</w:t>
      </w:r>
      <w:bookmarkEnd w:id="80"/>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81" w:name="_Toc27449"/>
      <w:r>
        <w:rPr>
          <w:rFonts w:hint="eastAsia" w:ascii="宋体" w:hAnsi="宋体" w:eastAsia="宋体"/>
          <w:color w:val="000000" w:themeColor="text1"/>
          <w:sz w:val="21"/>
          <w:szCs w:val="21"/>
          <w14:textFill>
            <w14:solidFill>
              <w14:schemeClr w14:val="tx1"/>
            </w14:solidFill>
          </w14:textFill>
        </w:rPr>
        <w:t>35.招标文件的解释权</w:t>
      </w:r>
      <w:bookmarkEnd w:id="81"/>
    </w:p>
    <w:p>
      <w:pPr>
        <w:pStyle w:val="25"/>
        <w:widowControl w:val="0"/>
        <w:numPr>
          <w:ilvl w:val="0"/>
          <w:numId w:val="3"/>
        </w:numPr>
        <w:tabs>
          <w:tab w:val="left" w:pos="907"/>
        </w:tabs>
        <w:adjustRightInd/>
        <w:snapToGrid/>
        <w:spacing w:after="0" w:line="360" w:lineRule="exact"/>
        <w:ind w:firstLineChars="0"/>
        <w:jc w:val="both"/>
        <w:rPr>
          <w:rFonts w:ascii="宋体" w:hAnsi="宋体" w:eastAsia="宋体"/>
          <w:vanish/>
          <w:color w:val="000000" w:themeColor="text1"/>
          <w:sz w:val="21"/>
          <w:szCs w:val="21"/>
          <w14:textFill>
            <w14:solidFill>
              <w14:schemeClr w14:val="tx1"/>
            </w14:solidFill>
          </w14:textFill>
        </w:rPr>
      </w:pP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版本号：三方诚信20</w:t>
      </w:r>
      <w:r>
        <w:rPr>
          <w:rFonts w:hint="eastAsia" w:ascii="宋体" w:hAnsi="宋体" w:eastAsia="宋体"/>
          <w:color w:val="000000" w:themeColor="text1"/>
          <w:sz w:val="21"/>
          <w:szCs w:val="21"/>
          <w:lang w:val="en-US" w:eastAsia="zh-CN"/>
          <w14:textFill>
            <w14:solidFill>
              <w14:schemeClr w14:val="tx1"/>
            </w14:solidFill>
          </w14:textFill>
        </w:rPr>
        <w:t>210506</w:t>
      </w:r>
      <w:r>
        <w:rPr>
          <w:rFonts w:hint="eastAsia" w:ascii="宋体" w:hAnsi="宋体" w:eastAsia="宋体"/>
          <w:color w:val="000000" w:themeColor="text1"/>
          <w:sz w:val="21"/>
          <w:szCs w:val="21"/>
          <w14:textFill>
            <w14:solidFill>
              <w14:schemeClr w14:val="tx1"/>
            </w14:solidFill>
          </w14:textFill>
        </w:rPr>
        <w:t>。</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w:t>
      </w:r>
      <w:r>
        <w:rPr>
          <w:rFonts w:hint="eastAsia" w:ascii="宋体" w:hAnsi="宋体" w:eastAsia="宋体"/>
          <w:color w:val="000000" w:themeColor="text1"/>
          <w:sz w:val="21"/>
          <w:szCs w:val="21"/>
          <w:lang w:eastAsia="zh-CN"/>
          <w14:textFill>
            <w14:solidFill>
              <w14:schemeClr w14:val="tx1"/>
            </w14:solidFill>
          </w14:textFill>
        </w:rPr>
        <w:t>招标文件</w:t>
      </w:r>
      <w:r>
        <w:rPr>
          <w:rFonts w:hint="eastAsia" w:ascii="宋体" w:hAnsi="宋体" w:eastAsia="宋体"/>
          <w:color w:val="000000" w:themeColor="text1"/>
          <w:sz w:val="21"/>
          <w:szCs w:val="21"/>
          <w14:textFill>
            <w14:solidFill>
              <w14:schemeClr w14:val="tx1"/>
            </w14:solidFill>
          </w14:textFill>
        </w:rPr>
        <w:t>是根据国家有关法律、法规以及政府采购管理有关规定和参照国际惯例编制，解释权属本采购代理机构。</w:t>
      </w:r>
    </w:p>
    <w:p>
      <w:pPr>
        <w:widowControl w:val="0"/>
        <w:numPr>
          <w:ilvl w:val="1"/>
          <w:numId w:val="3"/>
        </w:numPr>
        <w:tabs>
          <w:tab w:val="left" w:pos="907"/>
        </w:tabs>
        <w:adjustRightInd/>
        <w:snapToGrid/>
        <w:spacing w:after="0" w:line="360" w:lineRule="exact"/>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3"/>
        <w:spacing w:before="0" w:after="0" w:line="240" w:lineRule="auto"/>
        <w:rPr>
          <w:color w:val="000000" w:themeColor="text1"/>
          <w:sz w:val="28"/>
          <w:szCs w:val="28"/>
          <w14:textFill>
            <w14:solidFill>
              <w14:schemeClr w14:val="tx1"/>
            </w14:solidFill>
          </w14:textFill>
        </w:rPr>
      </w:pPr>
      <w:bookmarkStart w:id="82" w:name="_Toc3263"/>
      <w:r>
        <w:rPr>
          <w:rFonts w:hint="eastAsia"/>
          <w:color w:val="000000" w:themeColor="text1"/>
          <w:sz w:val="28"/>
          <w:szCs w:val="28"/>
          <w14:textFill>
            <w14:solidFill>
              <w14:schemeClr w14:val="tx1"/>
            </w14:solidFill>
          </w14:textFill>
        </w:rPr>
        <w:t>第五部分 合同格式（仅供参考）</w:t>
      </w:r>
      <w:bookmarkEnd w:id="82"/>
      <w:bookmarkStart w:id="83" w:name="_Toc21155"/>
      <w:bookmarkStart w:id="84" w:name="_Toc13430"/>
      <w:bookmarkStart w:id="85" w:name="_Toc1534"/>
    </w:p>
    <w:p>
      <w:pPr>
        <w:pStyle w:val="4"/>
        <w:spacing w:before="0" w:after="0" w:line="240" w:lineRule="auto"/>
        <w:jc w:val="center"/>
        <w:rPr>
          <w:rFonts w:ascii="宋体" w:hAnsi="宋体" w:eastAsia="宋体" w:cs="宋体"/>
          <w:color w:val="000000" w:themeColor="text1"/>
          <w14:textFill>
            <w14:solidFill>
              <w14:schemeClr w14:val="tx1"/>
            </w14:solidFill>
          </w14:textFill>
        </w:rPr>
      </w:pPr>
      <w:bookmarkStart w:id="86" w:name="_Toc32348"/>
      <w:r>
        <w:rPr>
          <w:rFonts w:hint="eastAsia" w:ascii="宋体" w:hAnsi="宋体" w:eastAsia="宋体" w:cs="宋体"/>
          <w:color w:val="000000" w:themeColor="text1"/>
          <w14:textFill>
            <w14:solidFill>
              <w14:schemeClr w14:val="tx1"/>
            </w14:solidFill>
          </w14:textFill>
        </w:rPr>
        <w:t>合同格式</w:t>
      </w:r>
      <w:bookmarkEnd w:id="83"/>
      <w:bookmarkEnd w:id="84"/>
      <w:bookmarkEnd w:id="85"/>
      <w:bookmarkEnd w:id="86"/>
    </w:p>
    <w:p>
      <w:pPr>
        <w:spacing w:line="420" w:lineRule="atLeast"/>
        <w:ind w:right="56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合同编号：</w:t>
      </w:r>
    </w:p>
    <w:p>
      <w:pPr>
        <w:spacing w:line="420" w:lineRule="atLeas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甲方：</w:t>
      </w:r>
    </w:p>
    <w:p>
      <w:pPr>
        <w:spacing w:line="420" w:lineRule="atLeas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乙方：“ </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”为中标单位</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受甲方委托，</w:t>
      </w:r>
      <w:r>
        <w:rPr>
          <w:rFonts w:hint="eastAsia" w:ascii="宋体" w:hAnsi="宋体" w:eastAsia="宋体"/>
          <w:color w:val="000000" w:themeColor="text1"/>
          <w:sz w:val="21"/>
          <w:szCs w:val="21"/>
          <w:u w:val="single"/>
          <w14:textFill>
            <w14:solidFill>
              <w14:schemeClr w14:val="tx1"/>
            </w14:solidFill>
          </w14:textFill>
        </w:rPr>
        <w:t xml:space="preserve">           (采购代理机构)</w:t>
      </w:r>
      <w:r>
        <w:rPr>
          <w:rFonts w:hint="eastAsia" w:ascii="宋体" w:hAnsi="宋体" w:eastAsia="宋体"/>
          <w:color w:val="000000" w:themeColor="text1"/>
          <w:sz w:val="21"/>
          <w:szCs w:val="21"/>
          <w14:textFill>
            <w14:solidFill>
              <w14:schemeClr w14:val="tx1"/>
            </w14:solidFill>
          </w14:textFill>
        </w:rPr>
        <w:t>组织对</w:t>
      </w:r>
      <w:r>
        <w:rPr>
          <w:rFonts w:hint="eastAsia" w:ascii="宋体" w:hAnsi="宋体" w:eastAsia="宋体"/>
          <w:color w:val="000000" w:themeColor="text1"/>
          <w:sz w:val="21"/>
          <w:szCs w:val="21"/>
          <w:u w:val="single"/>
          <w14:textFill>
            <w14:solidFill>
              <w14:schemeClr w14:val="tx1"/>
            </w14:solidFill>
          </w14:textFill>
        </w:rPr>
        <w:t xml:space="preserve">         （项目名称）</w:t>
      </w:r>
      <w:r>
        <w:rPr>
          <w:rFonts w:hint="eastAsia" w:ascii="宋体" w:hAnsi="宋体" w:eastAsia="宋体"/>
          <w:color w:val="000000" w:themeColor="text1"/>
          <w:sz w:val="21"/>
          <w:szCs w:val="21"/>
          <w14:textFill>
            <w14:solidFill>
              <w14:schemeClr w14:val="tx1"/>
            </w14:solidFill>
          </w14:textFill>
        </w:rPr>
        <w:t>采购项目（</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为</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）进行采购，于</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日通过公开招标，经评标委员会评定乙方</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为中标单位。为了保护甲、乙双方合法权益，根据《中华人民共和国</w:t>
      </w:r>
      <w:r>
        <w:rPr>
          <w:rFonts w:hint="eastAsia" w:eastAsia="宋体"/>
          <w:color w:val="000000" w:themeColor="text1"/>
          <w:lang w:eastAsia="zh-CN"/>
          <w14:textFill>
            <w14:solidFill>
              <w14:schemeClr w14:val="tx1"/>
            </w14:solidFill>
          </w14:textFill>
        </w:rPr>
        <w:t>民法典</w:t>
      </w:r>
      <w:r>
        <w:rPr>
          <w:rFonts w:hint="eastAsia" w:ascii="宋体" w:hAnsi="宋体" w:eastAsia="宋体"/>
          <w:color w:val="000000" w:themeColor="text1"/>
          <w:sz w:val="21"/>
          <w:szCs w:val="21"/>
          <w14:textFill>
            <w14:solidFill>
              <w14:schemeClr w14:val="tx1"/>
            </w14:solidFill>
          </w14:textFill>
        </w:rPr>
        <w:t>》，在平等自愿的基础上，按照下面的条款和条件，签署本合同。</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第一条 合同项目</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1、项目名称：                       ；</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                   。</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第二条 合同组成</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bookmarkStart w:id="87" w:name="_Toc86481558"/>
      <w:r>
        <w:rPr>
          <w:rFonts w:hint="eastAsia" w:ascii="宋体" w:hAnsi="宋体" w:eastAsia="宋体"/>
          <w:b/>
          <w:color w:val="000000" w:themeColor="text1"/>
          <w:sz w:val="21"/>
          <w:szCs w:val="21"/>
          <w14:textFill>
            <w14:solidFill>
              <w14:schemeClr w14:val="tx1"/>
            </w14:solidFill>
          </w14:textFill>
        </w:rPr>
        <w:t>第三条 服务内容、标准及要求</w:t>
      </w:r>
    </w:p>
    <w:p>
      <w:pPr>
        <w:spacing w:after="0" w:line="360" w:lineRule="auto"/>
        <w:rPr>
          <w:rFonts w:ascii="宋体" w:hAnsi="宋体" w:eastAsia="宋体" w:cs="仿宋"/>
          <w:color w:val="000000" w:themeColor="text1"/>
          <w:sz w:val="21"/>
          <w:szCs w:val="21"/>
          <w:u w:val="single"/>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1、采购内容：</w:t>
      </w:r>
      <w:r>
        <w:rPr>
          <w:rFonts w:hint="eastAsia" w:ascii="宋体" w:hAnsi="宋体" w:eastAsia="宋体" w:cs="仿宋"/>
          <w:color w:val="000000" w:themeColor="text1"/>
          <w:sz w:val="21"/>
          <w:szCs w:val="21"/>
          <w:u w:val="single"/>
          <w:shd w:val="clear" w:color="auto" w:fill="FFFFFF"/>
          <w14:textFill>
            <w14:solidFill>
              <w14:schemeClr w14:val="tx1"/>
            </w14:solidFill>
          </w14:textFill>
        </w:rPr>
        <w:t xml:space="preserve">                                                              。</w:t>
      </w:r>
    </w:p>
    <w:p>
      <w:pPr>
        <w:spacing w:after="0" w:line="360" w:lineRule="auto"/>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2、采购标准：</w:t>
      </w:r>
      <w:r>
        <w:rPr>
          <w:rFonts w:hint="eastAsia" w:ascii="宋体" w:hAnsi="宋体" w:eastAsia="宋体" w:cs="仿宋"/>
          <w:color w:val="000000" w:themeColor="text1"/>
          <w:sz w:val="21"/>
          <w:szCs w:val="21"/>
          <w:u w:val="single"/>
          <w:shd w:val="clear" w:color="auto" w:fill="FFFFFF"/>
          <w14:textFill>
            <w14:solidFill>
              <w14:schemeClr w14:val="tx1"/>
            </w14:solidFill>
          </w14:textFill>
        </w:rPr>
        <w:t xml:space="preserve">                                                              。</w:t>
      </w:r>
    </w:p>
    <w:p>
      <w:pPr>
        <w:spacing w:after="0" w:line="360" w:lineRule="auto"/>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3、采购要求：</w:t>
      </w:r>
      <w:r>
        <w:rPr>
          <w:rFonts w:hint="eastAsia" w:ascii="宋体" w:hAnsi="宋体" w:eastAsia="宋体" w:cs="仿宋"/>
          <w:color w:val="000000" w:themeColor="text1"/>
          <w:sz w:val="21"/>
          <w:szCs w:val="21"/>
          <w:u w:val="single"/>
          <w:shd w:val="clear" w:color="auto" w:fill="FFFFFF"/>
          <w14:textFill>
            <w14:solidFill>
              <w14:schemeClr w14:val="tx1"/>
            </w14:solidFill>
          </w14:textFill>
        </w:rPr>
        <w:t xml:space="preserve">                                                              。</w:t>
      </w:r>
    </w:p>
    <w:p>
      <w:pPr>
        <w:spacing w:after="0" w:line="360" w:lineRule="auto"/>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第四条 价格</w:t>
      </w:r>
    </w:p>
    <w:p>
      <w:pPr>
        <w:spacing w:after="0" w:line="360" w:lineRule="auto"/>
        <w:ind w:firstLine="420" w:firstLineChars="200"/>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仿宋"/>
          <w:color w:val="000000" w:themeColor="text1"/>
          <w:sz w:val="21"/>
          <w:szCs w:val="21"/>
          <w:shd w:val="clear" w:color="auto" w:fill="FFFFFF"/>
          <w14:textFill>
            <w14:solidFill>
              <w14:schemeClr w14:val="tx1"/>
            </w14:solidFill>
          </w14:textFill>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2、合同总价：（人民币）大写 </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w:t>
      </w:r>
    </w:p>
    <w:p>
      <w:pPr>
        <w:spacing w:after="0" w:line="360" w:lineRule="auto"/>
        <w:ind w:firstLine="399" w:firstLineChars="19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3、本合同价为固定不变价。</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第五条 服务期限及地点</w:t>
      </w:r>
    </w:p>
    <w:p>
      <w:pPr>
        <w:spacing w:after="0" w:line="360" w:lineRule="auto"/>
        <w:ind w:firstLine="495" w:firstLineChars="236"/>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1、服务期：  年，合同生效之日自       年  月  日至     年  月  日止。</w:t>
      </w:r>
    </w:p>
    <w:p>
      <w:pPr>
        <w:spacing w:after="0" w:line="360" w:lineRule="auto"/>
        <w:ind w:firstLine="495" w:firstLineChars="236"/>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2、服务地点：              或甲方指定地点。</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第六条 付款方式</w:t>
      </w:r>
    </w:p>
    <w:p>
      <w:pPr>
        <w:pStyle w:val="16"/>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1、本合同的付款方式为：</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p>
    <w:p>
      <w:pPr>
        <w:pStyle w:val="16"/>
        <w:spacing w:line="36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第七条 验收方式</w:t>
      </w:r>
    </w:p>
    <w:p>
      <w:pPr>
        <w:pStyle w:val="16"/>
        <w:spacing w:line="360" w:lineRule="auto"/>
        <w:ind w:firstLine="4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1、验收应在甲乙双方共同参加下进行，依据招标文件及本合同的有关规定制定的方案进行验收，并按国家有关规定、规范进行。</w:t>
      </w:r>
    </w:p>
    <w:p>
      <w:pPr>
        <w:pStyle w:val="16"/>
        <w:spacing w:line="360" w:lineRule="auto"/>
        <w:ind w:firstLine="4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2、甲方组织项目验收小组按国家有关规定、规范进行验收，必要时邀请相关专业人员或机构参与验收。</w:t>
      </w:r>
    </w:p>
    <w:p>
      <w:pPr>
        <w:pStyle w:val="16"/>
        <w:spacing w:line="360" w:lineRule="auto"/>
        <w:ind w:firstLine="4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3、对验收不合格的部分，乙方应在甲方规定时间内及时整改完善直至合格。</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第八条 税和关税</w:t>
      </w:r>
    </w:p>
    <w:p>
      <w:pPr>
        <w:pStyle w:val="16"/>
        <w:spacing w:line="360" w:lineRule="auto"/>
        <w:ind w:firstLine="48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1、中国政府根据现行税法对甲方征收的与本合同有关的一切税费均应由甲方承担。</w:t>
      </w:r>
    </w:p>
    <w:p>
      <w:pPr>
        <w:pStyle w:val="16"/>
        <w:spacing w:line="360" w:lineRule="auto"/>
        <w:ind w:firstLine="48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2、中国政府根据现行税法规定对乙方或其雇员征收的与本合同有关的一切税费应由乙方承担。</w:t>
      </w:r>
    </w:p>
    <w:p>
      <w:pPr>
        <w:pStyle w:val="16"/>
        <w:spacing w:line="360" w:lineRule="auto"/>
        <w:ind w:firstLine="482"/>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3、在中国境外发生的与本合同执行有关的一切税费均应由乙方承担。</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第九条 其它约定</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1</w:t>
      </w:r>
      <w:r>
        <w:rPr>
          <w:rFonts w:hint="eastAsia" w:ascii="宋体" w:hAnsi="宋体" w:eastAsia="宋体"/>
          <w:color w:val="000000" w:themeColor="text1"/>
          <w:sz w:val="21"/>
          <w:szCs w:val="21"/>
          <w14:textFill>
            <w14:solidFill>
              <w14:schemeClr w14:val="tx1"/>
            </w14:solidFill>
          </w14:textFill>
        </w:rPr>
        <w:t>、严禁转包，未经甲方书面同意不得分包。</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2、乙方全部工作人员，须符合东莞市政府用工标准要求。</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3、乙方服务人员进行服务期间的过失或故意行为，造成甲方经济损失的，由乙方负责赔偿。</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第十条 违约责任</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%的违约金。</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2、由于乙方的原因，导致双方签订的合同终止，乙方因此而遭受的损失，将由乙方独立承担，甲方对此不负任何责任，也不作任何赔偿。</w:t>
      </w:r>
    </w:p>
    <w:bookmarkEnd w:id="87"/>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bookmarkStart w:id="88" w:name="_Toc86481570"/>
      <w:r>
        <w:rPr>
          <w:rFonts w:hint="eastAsia" w:ascii="宋体" w:hAnsi="宋体" w:eastAsia="宋体"/>
          <w:b/>
          <w:color w:val="000000" w:themeColor="text1"/>
          <w:sz w:val="21"/>
          <w:szCs w:val="21"/>
          <w14:textFill>
            <w14:solidFill>
              <w14:schemeClr w14:val="tx1"/>
            </w14:solidFill>
          </w14:textFill>
        </w:rPr>
        <w:t>第十一条 争议的解决</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2、本合同发生的诉讼管辖地为东莞市有管辖权的法院。</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3、在进行法院审理期间，除提交法院审理的事项外，合同其他部分仍继续履行。</w:t>
      </w:r>
    </w:p>
    <w:p>
      <w:pPr>
        <w:spacing w:after="0" w:line="360" w:lineRule="auto"/>
        <w:ind w:firstLine="420" w:firstLineChars="200"/>
        <w:rPr>
          <w:rFonts w:ascii="宋体" w:hAnsi="宋体" w:eastAsia="宋体" w:cs="仿宋"/>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4、本合同按照中华人民共和国的法律进行解释</w:t>
      </w:r>
      <w:r>
        <w:rPr>
          <w:rFonts w:hint="eastAsia" w:ascii="宋体" w:hAnsi="宋体" w:eastAsia="宋体" w:cs="仿宋"/>
          <w:color w:val="000000" w:themeColor="text1"/>
          <w:sz w:val="21"/>
          <w:szCs w:val="21"/>
          <w:shd w:val="clear" w:color="auto" w:fill="FFFFFF"/>
          <w14:textFill>
            <w14:solidFill>
              <w14:schemeClr w14:val="tx1"/>
            </w14:solidFill>
          </w14:textFill>
        </w:rPr>
        <w:t>。</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bookmarkStart w:id="89" w:name="_Toc86481569"/>
      <w:r>
        <w:rPr>
          <w:rFonts w:hint="eastAsia" w:ascii="宋体" w:hAnsi="宋体" w:eastAsia="宋体"/>
          <w:b/>
          <w:color w:val="000000" w:themeColor="text1"/>
          <w:sz w:val="21"/>
          <w:szCs w:val="21"/>
          <w14:textFill>
            <w14:solidFill>
              <w14:schemeClr w14:val="tx1"/>
            </w14:solidFill>
          </w14:textFill>
        </w:rPr>
        <w:t>第十二条 合同生效</w:t>
      </w:r>
      <w:bookmarkEnd w:id="89"/>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第十三条 其它</w:t>
      </w:r>
      <w:bookmarkEnd w:id="88"/>
    </w:p>
    <w:p>
      <w:pPr>
        <w:spacing w:after="0" w:line="360" w:lineRule="auto"/>
        <w:ind w:firstLine="399" w:firstLineChars="19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本合同合计   页A4纸张，缺页之合同为无效合同。</w:t>
      </w:r>
    </w:p>
    <w:p>
      <w:pPr>
        <w:spacing w:after="0" w:line="360" w:lineRule="auto"/>
        <w:rPr>
          <w:rFonts w:hint="eastAsia" w:ascii="宋体" w:hAnsi="宋体" w:eastAsia="宋体"/>
          <w:color w:val="000000" w:themeColor="text1"/>
          <w:sz w:val="21"/>
          <w:szCs w:val="21"/>
          <w14:textFill>
            <w14:solidFill>
              <w14:schemeClr w14:val="tx1"/>
            </w14:solidFill>
          </w14:textFill>
        </w:rPr>
      </w:pP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甲方（盖章）：                      乙方（盖章）：</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法定代表(签字)：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法定代表(签字)：</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地址：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地址： </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电话：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电话：</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传真：</w:t>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传真：</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开户银行：</w:t>
      </w:r>
      <w:r>
        <w:rPr>
          <w:rFonts w:hint="eastAsia" w:ascii="宋体" w:hAnsi="宋体" w:eastAsia="宋体"/>
          <w:color w:val="000000" w:themeColor="text1"/>
          <w:sz w:val="21"/>
          <w:szCs w:val="21"/>
          <w14:textFill>
            <w14:solidFill>
              <w14:schemeClr w14:val="tx1"/>
            </w14:solidFill>
          </w14:textFill>
        </w:rPr>
        <w:tab/>
      </w:r>
      <w:r>
        <w:rPr>
          <w:rFonts w:hint="eastAsia" w:ascii="宋体" w:hAnsi="宋体" w:eastAsia="宋体"/>
          <w:color w:val="000000" w:themeColor="text1"/>
          <w:sz w:val="21"/>
          <w:szCs w:val="21"/>
          <w14:textFill>
            <w14:solidFill>
              <w14:schemeClr w14:val="tx1"/>
            </w14:solidFill>
          </w14:textFill>
        </w:rPr>
        <w:t xml:space="preserve">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开户银行：</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账号：                            </w:t>
      </w:r>
      <w:r>
        <w:rPr>
          <w:rFonts w:hint="eastAsia" w:ascii="宋体" w:hAnsi="宋体" w:eastAsia="宋体"/>
          <w:color w:val="000000" w:themeColor="text1"/>
          <w:sz w:val="21"/>
          <w:szCs w:val="21"/>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账号：</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签约时间：</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签约地点：</w:t>
      </w:r>
    </w:p>
    <w:p>
      <w:pPr>
        <w:rPr>
          <w:rFonts w:hint="eastAsia" w:ascii="宋体" w:hAnsi="宋体" w:eastAsia="宋体"/>
          <w:b/>
          <w:color w:val="000000" w:themeColor="text1"/>
          <w:sz w:val="21"/>
          <w:szCs w:val="21"/>
          <w14:textFill>
            <w14:solidFill>
              <w14:schemeClr w14:val="tx1"/>
            </w14:solidFill>
          </w14:textFill>
        </w:rPr>
      </w:pPr>
    </w:p>
    <w:p>
      <w:pP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此仅为合同书样本，中标人需根据实际情况和甲方签订相应的合同！</w:t>
      </w:r>
    </w:p>
    <w:p>
      <w:pPr>
        <w:rPr>
          <w:rFonts w:ascii="宋体" w:hAnsi="宋体" w:eastAsia="宋体"/>
          <w:b/>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br w:type="page"/>
      </w:r>
    </w:p>
    <w:p>
      <w:pPr>
        <w:pStyle w:val="3"/>
        <w:spacing w:before="0" w:after="0" w:line="240" w:lineRule="auto"/>
        <w:rPr>
          <w:color w:val="000000" w:themeColor="text1"/>
          <w:sz w:val="28"/>
          <w:szCs w:val="28"/>
          <w14:textFill>
            <w14:solidFill>
              <w14:schemeClr w14:val="tx1"/>
            </w14:solidFill>
          </w14:textFill>
        </w:rPr>
      </w:pPr>
      <w:bookmarkStart w:id="90" w:name="_Toc3566"/>
      <w:r>
        <w:rPr>
          <w:rFonts w:hint="eastAsia"/>
          <w:color w:val="000000" w:themeColor="text1"/>
          <w:sz w:val="28"/>
          <w:szCs w:val="28"/>
          <w14:textFill>
            <w14:solidFill>
              <w14:schemeClr w14:val="tx1"/>
            </w14:solidFill>
          </w14:textFill>
        </w:rPr>
        <w:t>第六部分  附件－投标文件格式</w:t>
      </w:r>
      <w:bookmarkEnd w:id="90"/>
    </w:p>
    <w:p>
      <w:pPr>
        <w:rPr>
          <w:color w:val="000000" w:themeColor="text1"/>
          <w14:textFill>
            <w14:solidFill>
              <w14:schemeClr w14:val="tx1"/>
            </w14:solidFill>
          </w14:textFill>
        </w:rPr>
      </w:pP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1" w:name="_Toc15661"/>
      <w:r>
        <w:rPr>
          <w:rFonts w:hint="eastAsia" w:ascii="宋体" w:hAnsi="宋体" w:eastAsia="宋体"/>
          <w:color w:val="000000" w:themeColor="text1"/>
          <w:sz w:val="21"/>
          <w:szCs w:val="21"/>
          <w14:textFill>
            <w14:solidFill>
              <w14:schemeClr w14:val="tx1"/>
            </w14:solidFill>
          </w14:textFill>
        </w:rPr>
        <w:t>附件1.投标文件目录</w:t>
      </w:r>
      <w:bookmarkEnd w:id="91"/>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目录</w:t>
      </w:r>
    </w:p>
    <w:p>
      <w:pPr>
        <w:adjustRightInd/>
        <w:snapToGrid/>
        <w:spacing w:line="276"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格式自理。</w:t>
      </w: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adjustRightInd/>
        <w:snapToGrid/>
        <w:spacing w:line="276"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1、投标人制作的投标文件应当具备目录。</w:t>
      </w:r>
      <w:r>
        <w:rPr>
          <w:rFonts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2" w:name="_Toc13312"/>
      <w:r>
        <w:rPr>
          <w:rFonts w:hint="eastAsia" w:ascii="宋体" w:hAnsi="宋体" w:eastAsia="宋体"/>
          <w:color w:val="000000" w:themeColor="text1"/>
          <w:sz w:val="21"/>
          <w:szCs w:val="21"/>
          <w14:textFill>
            <w14:solidFill>
              <w14:schemeClr w14:val="tx1"/>
            </w14:solidFill>
          </w14:textFill>
        </w:rPr>
        <w:t>附件1-1 评分标准索引表</w:t>
      </w:r>
      <w:bookmarkEnd w:id="92"/>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评分标准索引表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评审项目</w:t>
            </w: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评分细则</w:t>
            </w: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分值</w:t>
            </w: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4"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c>
          <w:tcPr>
            <w:tcW w:w="1705" w:type="dxa"/>
            <w:vAlign w:val="center"/>
          </w:tcPr>
          <w:p>
            <w:pPr>
              <w:spacing w:after="0"/>
              <w:jc w:val="center"/>
              <w:rPr>
                <w:rFonts w:hint="eastAsia" w:ascii="宋体" w:hAnsi="宋体" w:eastAsia="宋体" w:cs="宋体"/>
                <w:color w:val="000000" w:themeColor="text1"/>
                <w14:textFill>
                  <w14:solidFill>
                    <w14:schemeClr w14:val="tx1"/>
                  </w14:solidFill>
                </w14:textFill>
              </w:rPr>
            </w:pPr>
          </w:p>
        </w:tc>
      </w:tr>
    </w:tbl>
    <w:p>
      <w:pPr>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keepNext w:val="0"/>
        <w:keepLines w:val="0"/>
        <w:pageBreakBefore w:val="0"/>
        <w:widowControl/>
        <w:numPr>
          <w:ilvl w:val="0"/>
          <w:numId w:val="7"/>
        </w:numPr>
        <w:kinsoku/>
        <w:wordWrap/>
        <w:overflowPunct/>
        <w:topLinePunct w:val="0"/>
        <w:autoSpaceDE/>
        <w:autoSpaceDN/>
        <w:bidi w:val="0"/>
        <w:adjustRightInd w:val="0"/>
        <w:snapToGrid w:val="0"/>
        <w:ind w:left="0"/>
        <w:textAlignment w:val="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该表格为参考格式，投标人可按实际情况自行制订评分标准索引表。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textAlignment w:val="auto"/>
        <w:rPr>
          <w:color w:val="000000" w:themeColor="text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p>
    <w:p>
      <w:pPr>
        <w:adjustRightInd/>
        <w:snapToGrid/>
        <w:spacing w:line="276" w:lineRule="auto"/>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3" w:name="_Toc9857"/>
      <w:r>
        <w:rPr>
          <w:rFonts w:hint="eastAsia" w:ascii="宋体" w:hAnsi="宋体" w:eastAsia="宋体"/>
          <w:color w:val="000000" w:themeColor="text1"/>
          <w:sz w:val="21"/>
          <w:szCs w:val="21"/>
          <w14:textFill>
            <w14:solidFill>
              <w14:schemeClr w14:val="tx1"/>
            </w14:solidFill>
          </w14:textFill>
        </w:rPr>
        <w:t>附件2.投标书格式</w:t>
      </w:r>
      <w:bookmarkEnd w:id="93"/>
    </w:p>
    <w:p>
      <w:pPr>
        <w:jc w:val="center"/>
        <w:rPr>
          <w:rFonts w:ascii="宋体" w:hAnsi="宋体" w:eastAsia="宋体"/>
          <w:color w:val="000000" w:themeColor="text1"/>
          <w:sz w:val="21"/>
          <w:szCs w:val="21"/>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投标书</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致：</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spacing w:after="0" w:line="360" w:lineRule="auto"/>
        <w:rPr>
          <w:rFonts w:ascii="宋体" w:hAnsi="宋体" w:eastAsia="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根据贵方为</w:t>
      </w:r>
      <w:r>
        <w:rPr>
          <w:rFonts w:hint="eastAsia" w:ascii="宋体" w:hAnsi="宋体" w:eastAsia="宋体"/>
          <w:color w:val="000000" w:themeColor="text1"/>
          <w:sz w:val="21"/>
          <w:szCs w:val="21"/>
          <w:u w:val="single"/>
          <w14:textFill>
            <w14:solidFill>
              <w14:schemeClr w14:val="tx1"/>
            </w14:solidFill>
          </w14:textFill>
        </w:rPr>
        <w:t>（项目名称）（</w:t>
      </w:r>
      <w:r>
        <w:rPr>
          <w:rFonts w:hint="eastAsia" w:ascii="宋体" w:hAnsi="宋体" w:eastAsia="宋体"/>
          <w:color w:val="000000" w:themeColor="text1"/>
          <w:sz w:val="21"/>
          <w:szCs w:val="21"/>
          <w:u w:val="single"/>
          <w:lang w:eastAsia="zh-CN"/>
          <w14:textFill>
            <w14:solidFill>
              <w14:schemeClr w14:val="tx1"/>
            </w14:solidFill>
          </w14:textFill>
        </w:rPr>
        <w:t>采购项目编号</w:t>
      </w:r>
      <w:r>
        <w:rPr>
          <w:rFonts w:hint="eastAsia" w:ascii="宋体" w:hAnsi="宋体" w:eastAsia="宋体"/>
          <w:color w:val="000000" w:themeColor="text1"/>
          <w:sz w:val="21"/>
          <w:szCs w:val="21"/>
          <w:u w:val="single"/>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项目招标公告/招标邀请，签字代表</w:t>
      </w:r>
      <w:r>
        <w:rPr>
          <w:rFonts w:hint="eastAsia" w:ascii="宋体" w:hAnsi="宋体" w:eastAsia="宋体"/>
          <w:color w:val="000000" w:themeColor="text1"/>
          <w:sz w:val="21"/>
          <w:szCs w:val="21"/>
          <w:u w:val="single"/>
          <w14:textFill>
            <w14:solidFill>
              <w14:schemeClr w14:val="tx1"/>
            </w14:solidFill>
          </w14:textFill>
        </w:rPr>
        <w:t>（姓名、职务）</w:t>
      </w:r>
      <w:r>
        <w:rPr>
          <w:rFonts w:hint="eastAsia" w:ascii="宋体" w:hAnsi="宋体" w:eastAsia="宋体"/>
          <w:color w:val="000000" w:themeColor="text1"/>
          <w:sz w:val="21"/>
          <w:szCs w:val="21"/>
          <w14:textFill>
            <w14:solidFill>
              <w14:schemeClr w14:val="tx1"/>
            </w14:solidFill>
          </w14:textFill>
        </w:rPr>
        <w:t>经正式授权并代表投标人</w:t>
      </w:r>
      <w:r>
        <w:rPr>
          <w:rFonts w:hint="eastAsia" w:ascii="宋体" w:hAnsi="宋体" w:eastAsia="宋体"/>
          <w:color w:val="000000" w:themeColor="text1"/>
          <w:sz w:val="21"/>
          <w:szCs w:val="21"/>
          <w:u w:val="single"/>
          <w14:textFill>
            <w14:solidFill>
              <w14:schemeClr w14:val="tx1"/>
            </w14:solidFill>
          </w14:textFill>
        </w:rPr>
        <w:t>（投标人名称、地址）</w:t>
      </w:r>
      <w:r>
        <w:rPr>
          <w:rFonts w:hint="eastAsia" w:ascii="宋体" w:hAnsi="宋体" w:eastAsia="宋体"/>
          <w:color w:val="000000" w:themeColor="text1"/>
          <w:sz w:val="21"/>
          <w:szCs w:val="21"/>
          <w14:textFill>
            <w14:solidFill>
              <w14:schemeClr w14:val="tx1"/>
            </w14:solidFill>
          </w14:textFill>
        </w:rPr>
        <w:t>提交投标文件及“开标文件”：</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在此，签字代表宣布同意如下：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我方将按招标文件的规定履行合同责任和义务。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b/>
          <w:color w:val="000000" w:themeColor="text1"/>
          <w:sz w:val="21"/>
          <w:szCs w:val="21"/>
          <w14:textFill>
            <w14:solidFill>
              <w14:schemeClr w14:val="tx1"/>
            </w14:solidFill>
          </w14:textFill>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000000" w:themeColor="text1"/>
          <w:sz w:val="21"/>
          <w:szCs w:val="21"/>
          <w14:textFill>
            <w14:solidFill>
              <w14:schemeClr w14:val="tx1"/>
            </w14:solidFill>
          </w14:textFill>
        </w:rPr>
        <w:t xml:space="preserve">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本投标有效期为自开标日起</w:t>
      </w:r>
      <w:r>
        <w:rPr>
          <w:rFonts w:hint="eastAsia" w:ascii="宋体" w:hAnsi="宋体" w:eastAsia="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个日历日。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我方保证遵守投标人须知中关于没收投标保证金的规定。</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我方承诺，与买方聘请的为此项目提供咨询服务的公司及任何附属机构均无关联，我方不是买方的附属机构。 </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我方承诺，我方具备</w:t>
      </w:r>
      <w:r>
        <w:rPr>
          <w:rFonts w:hint="eastAsia" w:ascii="宋体" w:hAnsi="宋体" w:eastAsia="宋体"/>
          <w:color w:val="000000" w:themeColor="text1"/>
          <w:sz w:val="21"/>
          <w:szCs w:val="21"/>
          <w:lang w:eastAsia="zh-CN"/>
          <w14:textFill>
            <w14:solidFill>
              <w14:schemeClr w14:val="tx1"/>
            </w14:solidFill>
          </w14:textFill>
        </w:rPr>
        <w:t>投标人邀请中所要求的</w:t>
      </w:r>
      <w:r>
        <w:rPr>
          <w:rFonts w:hint="eastAsia" w:ascii="宋体" w:hAnsi="宋体" w:eastAsia="宋体"/>
          <w:color w:val="000000" w:themeColor="text1"/>
          <w:sz w:val="21"/>
          <w:szCs w:val="21"/>
          <w14:textFill>
            <w14:solidFill>
              <w14:schemeClr w14:val="tx1"/>
            </w14:solidFill>
          </w14:textFill>
        </w:rPr>
        <w:t>资格条件，已清楚招标文件所有要求及有关规定；并承诺参加本次采购活动中，如有违法、违规、弄虚作假行为，所造成的损失、不良后果及法律责任，一律由我方承担；</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我方同意提供按照贵方可能要求的与其投标有关的一切数据或资料。</w:t>
      </w:r>
    </w:p>
    <w:p>
      <w:pPr>
        <w:widowControl w:val="0"/>
        <w:numPr>
          <w:ilvl w:val="0"/>
          <w:numId w:val="8"/>
        </w:numPr>
        <w:adjustRightInd/>
        <w:snapToGrid/>
        <w:spacing w:after="0" w:line="360" w:lineRule="auto"/>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与本投标有关的一切正式信函请寄：</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地址：　　　　　　　　　　　　　　　　　　　传真：</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电话/移动电话：　　　　　　　　　　　　　　　电子函件：</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投标人代表签字：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投标人名称（全称）：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投标人盖章：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投标人开户银行（全称）：</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投标人银行帐号：</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4" w:name="_Toc23548"/>
      <w:r>
        <w:rPr>
          <w:rFonts w:hint="eastAsia" w:ascii="宋体" w:hAnsi="宋体" w:eastAsia="宋体"/>
          <w:color w:val="000000" w:themeColor="text1"/>
          <w:sz w:val="21"/>
          <w:szCs w:val="21"/>
          <w14:textFill>
            <w14:solidFill>
              <w14:schemeClr w14:val="tx1"/>
            </w14:solidFill>
          </w14:textFill>
        </w:rPr>
        <w:t>附件3.开标一览表格式</w:t>
      </w:r>
      <w:bookmarkEnd w:id="94"/>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开标一览表</w:t>
      </w:r>
    </w:p>
    <w:p>
      <w:pPr>
        <w:spacing w:line="360" w:lineRule="auto"/>
        <w:rPr>
          <w:color w:val="000000" w:themeColor="text1"/>
          <w14:textFill>
            <w14:solidFill>
              <w14:schemeClr w14:val="tx1"/>
            </w14:solidFill>
          </w14:textFill>
        </w:rPr>
      </w:pP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投标人名称：</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项目名称/包号</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714"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000000" w:themeColor="text1"/>
                <w:sz w:val="21"/>
                <w:szCs w:val="21"/>
                <w14:textFill>
                  <w14:solidFill>
                    <w14:schemeClr w14:val="tx1"/>
                  </w14:solidFill>
                </w14:textFill>
              </w:rPr>
            </w:pPr>
          </w:p>
        </w:tc>
        <w:tc>
          <w:tcPr>
            <w:tcW w:w="3085"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000000" w:themeColor="text1"/>
                <w:sz w:val="21"/>
                <w:szCs w:val="21"/>
                <w14:textFill>
                  <w14:solidFill>
                    <w14:schemeClr w14:val="tx1"/>
                  </w14:solidFill>
                </w14:textFill>
              </w:rPr>
            </w:pPr>
          </w:p>
        </w:tc>
        <w:tc>
          <w:tcPr>
            <w:tcW w:w="3262"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000000" w:themeColor="text1"/>
                <w:sz w:val="21"/>
                <w:szCs w:val="21"/>
                <w14:textFill>
                  <w14:solidFill>
                    <w14:schemeClr w14:val="tx1"/>
                  </w14:solidFill>
                </w14:textFill>
              </w:rPr>
            </w:pPr>
          </w:p>
        </w:tc>
      </w:tr>
    </w:tbl>
    <w:p>
      <w:pPr>
        <w:spacing w:after="0" w:line="360" w:lineRule="auto"/>
        <w:rPr>
          <w:rFonts w:ascii="宋体" w:hAnsi="宋体" w:eastAsia="宋体"/>
          <w:color w:val="000000" w:themeColor="text1"/>
          <w:sz w:val="21"/>
          <w:szCs w:val="21"/>
          <w14:textFill>
            <w14:solidFill>
              <w14:schemeClr w14:val="tx1"/>
            </w14:solidFill>
          </w14:textFill>
        </w:rPr>
      </w:pP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p>
      <w:pPr>
        <w:spacing w:after="0" w:line="360" w:lineRule="auto"/>
        <w:ind w:firstLine="359" w:firstLineChars="171"/>
        <w:rPr>
          <w:rFonts w:ascii="宋体" w:hAnsi="宋体" w:eastAsia="宋体"/>
          <w:color w:val="000000" w:themeColor="text1"/>
          <w:sz w:val="21"/>
          <w:szCs w:val="21"/>
          <w14:textFill>
            <w14:solidFill>
              <w14:schemeClr w14:val="tx1"/>
            </w14:solidFill>
          </w14:textFill>
        </w:rPr>
      </w:pPr>
    </w:p>
    <w:p>
      <w:pPr>
        <w:spacing w:after="0" w:line="360" w:lineRule="auto"/>
        <w:ind w:left="391" w:hanging="390" w:hangingChars="186"/>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 xml:space="preserve">       注：1、投标总价栏须</w:t>
      </w:r>
      <w:r>
        <w:rPr>
          <w:rFonts w:ascii="宋体" w:hAnsi="宋体" w:eastAsia="宋体"/>
          <w:color w:val="000000" w:themeColor="text1"/>
          <w:sz w:val="21"/>
          <w:szCs w:val="21"/>
          <w14:textFill>
            <w14:solidFill>
              <w14:schemeClr w14:val="tx1"/>
            </w14:solidFill>
          </w14:textFill>
        </w:rPr>
        <w:t>用</w:t>
      </w:r>
      <w:r>
        <w:rPr>
          <w:rFonts w:hint="eastAsia" w:ascii="宋体" w:hAnsi="宋体" w:eastAsia="宋体"/>
          <w:color w:val="000000" w:themeColor="text1"/>
          <w:sz w:val="21"/>
          <w:szCs w:val="21"/>
          <w14:textFill>
            <w14:solidFill>
              <w14:schemeClr w14:val="tx1"/>
            </w14:solidFill>
          </w14:textFill>
        </w:rPr>
        <w:t>大写金额和小写金额两种方式</w:t>
      </w:r>
      <w:r>
        <w:rPr>
          <w:rFonts w:ascii="宋体" w:hAnsi="宋体" w:eastAsia="宋体"/>
          <w:color w:val="000000" w:themeColor="text1"/>
          <w:sz w:val="21"/>
          <w:szCs w:val="21"/>
          <w14:textFill>
            <w14:solidFill>
              <w14:schemeClr w14:val="tx1"/>
            </w14:solidFill>
          </w14:textFill>
        </w:rPr>
        <w:t>表示的投标总价</w:t>
      </w:r>
      <w:r>
        <w:rPr>
          <w:rFonts w:hint="eastAsia" w:ascii="宋体" w:hAnsi="宋体" w:eastAsia="宋体"/>
          <w:color w:val="000000" w:themeColor="text1"/>
          <w:sz w:val="21"/>
          <w:szCs w:val="21"/>
          <w14:textFill>
            <w14:solidFill>
              <w14:schemeClr w14:val="tx1"/>
            </w14:solidFill>
          </w14:textFill>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3、温馨提示：未按招标文件要求报价、填写开标一览表是导致投标人废标的常见问题，请投标人仔细填写，认真核对。</w:t>
      </w: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5" w:name="_Toc7877"/>
      <w:r>
        <w:rPr>
          <w:rFonts w:hint="eastAsia" w:ascii="宋体" w:hAnsi="宋体" w:eastAsia="宋体"/>
          <w:color w:val="000000" w:themeColor="text1"/>
          <w:sz w:val="21"/>
          <w:szCs w:val="21"/>
          <w14:textFill>
            <w14:solidFill>
              <w14:schemeClr w14:val="tx1"/>
            </w14:solidFill>
          </w14:textFill>
        </w:rPr>
        <w:t xml:space="preserve">附件4. </w:t>
      </w:r>
      <w:r>
        <w:rPr>
          <w:rFonts w:hint="eastAsia" w:ascii="宋体" w:hAnsi="宋体" w:eastAsia="宋体" w:cs="Times New Roman"/>
          <w:color w:val="000000" w:themeColor="text1"/>
          <w:sz w:val="21"/>
          <w:szCs w:val="21"/>
          <w14:textFill>
            <w14:solidFill>
              <w14:schemeClr w14:val="tx1"/>
            </w14:solidFill>
          </w14:textFill>
        </w:rPr>
        <w:t>投标分项报价表格式</w:t>
      </w:r>
      <w:bookmarkEnd w:id="95"/>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货物（服务）分项报价表</w:t>
      </w:r>
      <w:r>
        <w:rPr>
          <w:rFonts w:hint="eastAsia" w:ascii="宋体" w:hAnsi="宋体" w:eastAsia="宋体"/>
          <w:color w:val="000000" w:themeColor="text1"/>
          <w:sz w:val="21"/>
          <w:szCs w:val="21"/>
          <w14:textFill>
            <w14:solidFill>
              <w14:schemeClr w14:val="tx1"/>
            </w14:solidFill>
          </w14:textFill>
        </w:rPr>
        <w:t xml:space="preserv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137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货物（服务）名称</w:t>
            </w:r>
          </w:p>
        </w:tc>
        <w:tc>
          <w:tcPr>
            <w:tcW w:w="19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规格型号（服务内容）</w:t>
            </w:r>
          </w:p>
        </w:tc>
        <w:tc>
          <w:tcPr>
            <w:tcW w:w="105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数量</w:t>
            </w:r>
          </w:p>
        </w:tc>
        <w:tc>
          <w:tcPr>
            <w:tcW w:w="110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单价</w:t>
            </w:r>
          </w:p>
        </w:tc>
        <w:tc>
          <w:tcPr>
            <w:tcW w:w="1183" w:type="dxa"/>
            <w:vAlign w:val="center"/>
          </w:tcPr>
          <w:p>
            <w:pPr>
              <w:spacing w:before="100" w:beforeAutospacing="1" w:after="100" w:afterAutospacing="1"/>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总价</w:t>
            </w:r>
          </w:p>
        </w:tc>
        <w:tc>
          <w:tcPr>
            <w:tcW w:w="1078"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w:t>
            </w:r>
          </w:p>
        </w:tc>
        <w:tc>
          <w:tcPr>
            <w:tcW w:w="1377" w:type="dxa"/>
            <w:vAlign w:val="center"/>
          </w:tcPr>
          <w:p>
            <w:pPr>
              <w:spacing w:before="100" w:beforeAutospacing="1" w:after="100" w:afterAutospacing="1"/>
              <w:rPr>
                <w:rFonts w:ascii="宋体" w:hAnsi="宋体" w:eastAsia="宋体"/>
                <w:color w:val="000000" w:themeColor="text1"/>
                <w:sz w:val="21"/>
                <w:szCs w:val="21"/>
                <w14:textFill>
                  <w14:solidFill>
                    <w14:schemeClr w14:val="tx1"/>
                  </w14:solidFill>
                </w14:textFill>
              </w:rPr>
            </w:pPr>
          </w:p>
        </w:tc>
        <w:tc>
          <w:tcPr>
            <w:tcW w:w="19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5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0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83"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78"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w:t>
            </w:r>
          </w:p>
        </w:tc>
        <w:tc>
          <w:tcPr>
            <w:tcW w:w="1377" w:type="dxa"/>
            <w:vAlign w:val="center"/>
          </w:tcPr>
          <w:p>
            <w:pPr>
              <w:spacing w:before="100" w:beforeAutospacing="1" w:after="100" w:afterAutospacing="1"/>
              <w:rPr>
                <w:rFonts w:ascii="宋体" w:hAnsi="宋体" w:eastAsia="宋体"/>
                <w:color w:val="000000" w:themeColor="text1"/>
                <w:sz w:val="21"/>
                <w:szCs w:val="21"/>
                <w14:textFill>
                  <w14:solidFill>
                    <w14:schemeClr w14:val="tx1"/>
                  </w14:solidFill>
                </w14:textFill>
              </w:rPr>
            </w:pPr>
          </w:p>
        </w:tc>
        <w:tc>
          <w:tcPr>
            <w:tcW w:w="19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5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0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83"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78"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w:t>
            </w:r>
          </w:p>
        </w:tc>
        <w:tc>
          <w:tcPr>
            <w:tcW w:w="1377" w:type="dxa"/>
            <w:vAlign w:val="center"/>
          </w:tcPr>
          <w:p>
            <w:pPr>
              <w:spacing w:before="100" w:beforeAutospacing="1" w:after="100" w:afterAutospacing="1"/>
              <w:rPr>
                <w:rFonts w:ascii="宋体" w:hAnsi="宋体" w:eastAsia="宋体"/>
                <w:color w:val="000000" w:themeColor="text1"/>
                <w:sz w:val="21"/>
                <w:szCs w:val="21"/>
                <w14:textFill>
                  <w14:solidFill>
                    <w14:schemeClr w14:val="tx1"/>
                  </w14:solidFill>
                </w14:textFill>
              </w:rPr>
            </w:pPr>
          </w:p>
        </w:tc>
        <w:tc>
          <w:tcPr>
            <w:tcW w:w="1917"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5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00"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183"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c>
          <w:tcPr>
            <w:tcW w:w="1078" w:type="dxa"/>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总价</w:t>
            </w:r>
          </w:p>
        </w:tc>
        <w:tc>
          <w:tcPr>
            <w:tcW w:w="2261" w:type="dxa"/>
            <w:gridSpan w:val="2"/>
            <w:vAlign w:val="center"/>
          </w:tcPr>
          <w:p>
            <w:pPr>
              <w:spacing w:before="100" w:beforeAutospacing="1" w:after="100" w:afterAutospacing="1"/>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tc>
      </w:tr>
    </w:tbl>
    <w:p>
      <w:pPr>
        <w:rPr>
          <w:rFonts w:ascii="宋体" w:hAnsi="宋体" w:eastAsia="宋体" w:cs="宋体"/>
          <w:b/>
          <w:color w:val="000000" w:themeColor="text1"/>
          <w:sz w:val="21"/>
          <w:szCs w:val="21"/>
          <w14:textFill>
            <w14:solidFill>
              <w14:schemeClr w14:val="tx1"/>
            </w14:solidFill>
          </w14:textFill>
        </w:rPr>
      </w:pPr>
    </w:p>
    <w:p>
      <w:pP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br w:type="page"/>
      </w:r>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小型和微型企业（货物、承担的工程或者服务）列价表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货物名称</w:t>
            </w:r>
          </w:p>
        </w:tc>
        <w:tc>
          <w:tcPr>
            <w:tcW w:w="1575" w:type="dxa"/>
            <w:vAlign w:val="center"/>
          </w:tcPr>
          <w:p>
            <w:pPr>
              <w:spacing w:after="0"/>
              <w:ind w:hanging="148"/>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品牌及原产地</w:t>
            </w: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规格型号</w:t>
            </w: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5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5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5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58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5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8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778"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972"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总计</w:t>
            </w:r>
          </w:p>
        </w:tc>
        <w:tc>
          <w:tcPr>
            <w:tcW w:w="6060" w:type="dxa"/>
            <w:gridSpan w:val="6"/>
            <w:vAlign w:val="center"/>
          </w:tcPr>
          <w:p>
            <w:pPr>
              <w:spacing w:after="0"/>
              <w:rPr>
                <w:rFonts w:ascii="宋体" w:hAnsi="宋体" w:eastAsia="宋体" w:cs="宋体"/>
                <w:color w:val="000000" w:themeColor="text1"/>
                <w:sz w:val="21"/>
                <w:szCs w:val="21"/>
                <w14:textFill>
                  <w14:solidFill>
                    <w14:schemeClr w14:val="tx1"/>
                  </w14:solidFill>
                </w14:textFill>
              </w:rPr>
            </w:pPr>
            <w:r>
              <w:rPr>
                <w:rStyle w:val="35"/>
                <w:rFonts w:hint="eastAsia" w:ascii="宋体" w:hAnsi="宋体" w:eastAsia="宋体" w:cs="宋体"/>
                <w:color w:val="000000" w:themeColor="text1"/>
                <w:sz w:val="21"/>
                <w:szCs w:val="21"/>
                <w14:textFill>
                  <w14:solidFill>
                    <w14:schemeClr w14:val="tx1"/>
                  </w14:solidFill>
                </w14:textFill>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5"/>
                <w:rFonts w:ascii="宋体" w:hAnsi="宋体" w:eastAsia="宋体" w:cs="宋体"/>
                <w:b/>
                <w:color w:val="000000" w:themeColor="text1"/>
                <w:sz w:val="21"/>
                <w:szCs w:val="21"/>
                <w14:textFill>
                  <w14:solidFill>
                    <w14:schemeClr w14:val="tx1"/>
                  </w14:solidFill>
                </w14:textFill>
              </w:rPr>
            </w:pPr>
            <w:r>
              <w:rPr>
                <w:rStyle w:val="35"/>
                <w:rFonts w:hint="eastAsia" w:ascii="宋体" w:hAnsi="宋体" w:eastAsia="宋体" w:cs="宋体"/>
                <w:b/>
                <w:color w:val="000000" w:themeColor="text1"/>
                <w:sz w:val="21"/>
                <w:szCs w:val="21"/>
                <w14:textFill>
                  <w14:solidFill>
                    <w14:schemeClr w14:val="tx1"/>
                  </w14:solidFill>
                </w14:textFill>
              </w:rPr>
              <w:t>注：1、投标人在“货物（服务）分项报价表”中的报价内容中，如有属于</w:t>
            </w:r>
            <w:r>
              <w:rPr>
                <w:rFonts w:hint="eastAsia" w:ascii="宋体" w:hAnsi="宋体" w:eastAsia="宋体" w:cs="宋体"/>
                <w:b/>
                <w:color w:val="000000" w:themeColor="text1"/>
                <w:sz w:val="21"/>
                <w:szCs w:val="21"/>
                <w14:textFill>
                  <w14:solidFill>
                    <w14:schemeClr w14:val="tx1"/>
                  </w14:solidFill>
                </w14:textFill>
              </w:rPr>
              <w:t>小型和微型企业产品（货物、承担的工程或者服务）的，必须在此表单独列明，否则在计算价格得分时不予以相应的扣除</w:t>
            </w:r>
            <w:r>
              <w:rPr>
                <w:rStyle w:val="35"/>
                <w:rFonts w:hint="eastAsia" w:ascii="宋体" w:hAnsi="宋体" w:eastAsia="宋体" w:cs="宋体"/>
                <w:b/>
                <w:color w:val="000000" w:themeColor="text1"/>
                <w:sz w:val="21"/>
                <w:szCs w:val="21"/>
                <w14:textFill>
                  <w14:solidFill>
                    <w14:schemeClr w14:val="tx1"/>
                  </w14:solidFill>
                </w14:textFill>
              </w:rPr>
              <w:t>；</w:t>
            </w:r>
          </w:p>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Style w:val="35"/>
                <w:rFonts w:hint="eastAsia" w:ascii="宋体" w:hAnsi="宋体" w:eastAsia="宋体" w:cs="宋体"/>
                <w:b/>
                <w:color w:val="000000" w:themeColor="text1"/>
                <w:sz w:val="21"/>
                <w:szCs w:val="21"/>
                <w14:textFill>
                  <w14:solidFill>
                    <w14:schemeClr w14:val="tx1"/>
                  </w14:solidFill>
                </w14:textFill>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tc>
      </w:tr>
    </w:tbl>
    <w:p>
      <w:pPr>
        <w:pStyle w:val="25"/>
        <w:spacing w:after="0" w:line="360" w:lineRule="auto"/>
        <w:ind w:firstLine="0" w:firstLineChars="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节能产品或环境标志产品列价表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货物名称</w:t>
            </w: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规格型号</w:t>
            </w: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381"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316"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67"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1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833"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c>
          <w:tcPr>
            <w:tcW w:w="1050" w:type="dxa"/>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总计</w:t>
            </w:r>
          </w:p>
        </w:tc>
        <w:tc>
          <w:tcPr>
            <w:tcW w:w="6266" w:type="dxa"/>
            <w:gridSpan w:val="6"/>
            <w:vAlign w:val="center"/>
          </w:tcPr>
          <w:p>
            <w:pPr>
              <w:spacing w:after="0"/>
              <w:rPr>
                <w:rFonts w:ascii="宋体" w:hAnsi="宋体" w:eastAsia="宋体" w:cs="宋体"/>
                <w:color w:val="000000" w:themeColor="text1"/>
                <w:sz w:val="21"/>
                <w:szCs w:val="21"/>
                <w14:textFill>
                  <w14:solidFill>
                    <w14:schemeClr w14:val="tx1"/>
                  </w14:solidFill>
                </w14:textFill>
              </w:rPr>
            </w:pPr>
            <w:r>
              <w:rPr>
                <w:rStyle w:val="35"/>
                <w:rFonts w:hint="eastAsia" w:ascii="宋体" w:hAnsi="宋体" w:eastAsia="宋体" w:cs="宋体"/>
                <w:color w:val="000000" w:themeColor="text1"/>
                <w:sz w:val="21"/>
                <w:szCs w:val="21"/>
                <w14:textFill>
                  <w14:solidFill>
                    <w14:schemeClr w14:val="tx1"/>
                  </w14:solidFill>
                </w14:textFill>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Style w:val="35"/>
                <w:rFonts w:hint="eastAsia" w:ascii="宋体" w:hAnsi="宋体" w:eastAsia="宋体" w:cs="宋体"/>
                <w:b/>
                <w:color w:val="000000" w:themeColor="text1"/>
                <w:sz w:val="21"/>
                <w:szCs w:val="21"/>
                <w14:textFill>
                  <w14:solidFill>
                    <w14:schemeClr w14:val="tx1"/>
                  </w14:solidFill>
                </w14:textFill>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Style w:val="35"/>
                <w:rFonts w:hint="eastAsia" w:ascii="宋体" w:hAnsi="宋体" w:eastAsia="宋体" w:cs="宋体"/>
                <w:b/>
                <w:color w:val="000000" w:themeColor="text1"/>
                <w:sz w:val="21"/>
                <w:szCs w:val="21"/>
                <w14:textFill>
                  <w14:solidFill>
                    <w14:schemeClr w14:val="tx1"/>
                  </w14:solidFill>
                </w14:textFill>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tabs>
                <w:tab w:val="left" w:pos="284"/>
              </w:tabs>
              <w:spacing w:after="0"/>
              <w:rPr>
                <w:rStyle w:val="35"/>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日期：</w:t>
            </w:r>
          </w:p>
        </w:tc>
      </w:tr>
    </w:tbl>
    <w:p>
      <w:pPr>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6" w:name="_Toc20013"/>
      <w:r>
        <w:rPr>
          <w:rFonts w:hint="eastAsia" w:ascii="宋体" w:hAnsi="宋体" w:eastAsia="宋体"/>
          <w:color w:val="000000" w:themeColor="text1"/>
          <w:sz w:val="21"/>
          <w:szCs w:val="21"/>
          <w14:textFill>
            <w14:solidFill>
              <w14:schemeClr w14:val="tx1"/>
            </w14:solidFill>
          </w14:textFill>
        </w:rPr>
        <w:t>附件5. 法定代表人证明书格式</w:t>
      </w:r>
      <w:bookmarkEnd w:id="96"/>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法定代表人证明书</w:t>
      </w:r>
    </w:p>
    <w:p>
      <w:pPr>
        <w:pStyle w:val="28"/>
        <w:spacing w:line="420" w:lineRule="atLeast"/>
        <w:ind w:firstLine="0" w:firstLineChars="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致：</w:t>
      </w:r>
      <w:r>
        <w:rPr>
          <w:rFonts w:hint="eastAsia" w:ascii="宋体" w:eastAsia="宋体"/>
          <w:color w:val="000000" w:themeColor="text1"/>
          <w:sz w:val="21"/>
          <w:szCs w:val="21"/>
          <w:lang w:eastAsia="zh-CN"/>
          <w14:textFill>
            <w14:solidFill>
              <w14:schemeClr w14:val="tx1"/>
            </w14:solidFill>
          </w14:textFill>
        </w:rPr>
        <w:t>三方诚信招标有限公司</w:t>
      </w:r>
      <w:r>
        <w:rPr>
          <w:rFonts w:hint="eastAsia" w:ascii="宋体" w:eastAsia="宋体"/>
          <w:color w:val="000000" w:themeColor="text1"/>
          <w:sz w:val="21"/>
          <w:szCs w:val="21"/>
          <w14:textFill>
            <w14:solidFill>
              <w14:schemeClr w14:val="tx1"/>
            </w14:solidFill>
          </w14:textFill>
        </w:rPr>
        <w:t>东莞分公司</w:t>
      </w:r>
    </w:p>
    <w:p>
      <w:pPr>
        <w:pStyle w:val="28"/>
        <w:spacing w:line="420" w:lineRule="atLeast"/>
        <w:ind w:firstLine="433"/>
        <w:rPr>
          <w:rFonts w:ascii="宋体" w:eastAsia="宋体"/>
          <w:color w:val="000000" w:themeColor="text1"/>
          <w:sz w:val="21"/>
          <w:szCs w:val="21"/>
          <w14:textFill>
            <w14:solidFill>
              <w14:schemeClr w14:val="tx1"/>
            </w14:solidFill>
          </w14:textFill>
        </w:rPr>
      </w:pPr>
    </w:p>
    <w:p>
      <w:pPr>
        <w:pStyle w:val="28"/>
        <w:spacing w:line="420" w:lineRule="atLeast"/>
        <w:ind w:firstLine="433"/>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投标人名称:</w:t>
      </w:r>
    </w:p>
    <w:p>
      <w:pPr>
        <w:pStyle w:val="28"/>
        <w:spacing w:line="420" w:lineRule="atLeast"/>
        <w:ind w:firstLine="433"/>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单 位 性质：</w:t>
      </w:r>
    </w:p>
    <w:p>
      <w:pPr>
        <w:pStyle w:val="28"/>
        <w:spacing w:line="420" w:lineRule="atLeast"/>
        <w:ind w:firstLine="433"/>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地      址：</w:t>
      </w:r>
    </w:p>
    <w:p>
      <w:pPr>
        <w:pStyle w:val="28"/>
        <w:spacing w:line="42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成 立 时间：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月</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日</w:t>
      </w:r>
    </w:p>
    <w:p>
      <w:pPr>
        <w:pStyle w:val="28"/>
        <w:spacing w:line="42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经 营 期限：</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42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姓名：</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性别：</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年龄：</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职务：</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42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系</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（投标人名称）的法定代表人。</w:t>
      </w:r>
    </w:p>
    <w:p>
      <w:pPr>
        <w:spacing w:line="420" w:lineRule="atLeas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特此证明。</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投标人名称（加盖公章）：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法定代表人（签名或盖私章）：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法定代表人联系方式：</w:t>
      </w:r>
    </w:p>
    <w:p>
      <w:pPr>
        <w:pStyle w:val="28"/>
        <w:spacing w:line="500" w:lineRule="atLeast"/>
        <w:ind w:firstLine="3517" w:firstLineChars="1675"/>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身份证号码：</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07" w:firstLineChars="167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日     期：</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月</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日</w:t>
      </w:r>
    </w:p>
    <w:p>
      <w:pPr>
        <w:ind w:firstLine="420" w:firstLineChars="200"/>
        <w:rPr>
          <w:rFonts w:ascii="宋体" w:hAnsi="宋体" w:eastAsia="宋体"/>
          <w:color w:val="000000" w:themeColor="text1"/>
          <w:sz w:val="21"/>
          <w:szCs w:val="21"/>
          <w14:textFill>
            <w14:solidFill>
              <w14:schemeClr w14:val="tx1"/>
            </w14:solidFill>
          </w14:textFill>
        </w:rPr>
      </w:pPr>
    </w:p>
    <w:p>
      <w:pPr>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注：法定代表人身份证明书需附法人代表身份证复印件。</w:t>
      </w:r>
    </w:p>
    <w:tbl>
      <w:tblPr>
        <w:tblStyle w:val="1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8"/>
              <w:spacing w:line="460" w:lineRule="exact"/>
              <w:ind w:firstLine="0" w:firstLineChars="0"/>
              <w:jc w:val="center"/>
              <w:rPr>
                <w:rFonts w:ascii="宋体" w:eastAsia="宋体"/>
                <w:color w:val="000000" w:themeColor="text1"/>
                <w:sz w:val="22"/>
                <w14:textFill>
                  <w14:solidFill>
                    <w14:schemeClr w14:val="tx1"/>
                  </w14:solidFill>
                </w14:textFill>
              </w:rPr>
            </w:pPr>
            <w:r>
              <w:rPr>
                <w:rFonts w:hint="eastAsia" w:ascii="宋体" w:eastAsia="宋体"/>
                <w:color w:val="000000" w:themeColor="text1"/>
                <w:sz w:val="22"/>
                <w14:textFill>
                  <w14:solidFill>
                    <w14:schemeClr w14:val="tx1"/>
                  </w14:solidFill>
                </w14:textFill>
              </w:rPr>
              <w:t>正面</w:t>
            </w:r>
          </w:p>
        </w:tc>
        <w:tc>
          <w:tcPr>
            <w:tcW w:w="4182" w:type="dxa"/>
            <w:vAlign w:val="center"/>
          </w:tcPr>
          <w:p>
            <w:pPr>
              <w:pStyle w:val="28"/>
              <w:spacing w:line="460" w:lineRule="exact"/>
              <w:ind w:firstLine="0" w:firstLineChars="0"/>
              <w:jc w:val="center"/>
              <w:rPr>
                <w:rFonts w:ascii="宋体" w:eastAsia="宋体"/>
                <w:color w:val="000000" w:themeColor="text1"/>
                <w:sz w:val="22"/>
                <w14:textFill>
                  <w14:solidFill>
                    <w14:schemeClr w14:val="tx1"/>
                  </w14:solidFill>
                </w14:textFill>
              </w:rPr>
            </w:pPr>
            <w:r>
              <w:rPr>
                <w:rFonts w:hint="eastAsia" w:ascii="宋体" w:eastAsia="宋体"/>
                <w:color w:val="000000" w:themeColor="text1"/>
                <w:sz w:val="22"/>
                <w14:textFill>
                  <w14:solidFill>
                    <w14:schemeClr w14:val="tx1"/>
                  </w14:solidFill>
                </w14:textFill>
              </w:rPr>
              <w:t>背面</w:t>
            </w:r>
          </w:p>
        </w:tc>
      </w:tr>
    </w:tbl>
    <w:p>
      <w:pPr>
        <w:rPr>
          <w:color w:val="000000" w:themeColor="text1"/>
          <w14:textFill>
            <w14:solidFill>
              <w14:schemeClr w14:val="tx1"/>
            </w14:solidFill>
          </w14:textFill>
        </w:rPr>
      </w:pPr>
    </w:p>
    <w:p>
      <w:pPr>
        <w:adjustRightInd/>
        <w:snapToGrid/>
        <w:spacing w:line="276" w:lineRule="auto"/>
        <w:rPr>
          <w:rFonts w:ascii="楷体_GB2312" w:eastAsia="楷体_GB2312" w:hAnsiTheme="majorHAnsi" w:cstheme="majorBidi"/>
          <w:b/>
          <w:bCs/>
          <w:color w:val="000000" w:themeColor="text1"/>
          <w:sz w:val="24"/>
          <w:szCs w:val="28"/>
          <w14:textFill>
            <w14:solidFill>
              <w14:schemeClr w14:val="tx1"/>
            </w14:solidFill>
          </w14:textFill>
        </w:rPr>
      </w:pPr>
      <w:r>
        <w:rPr>
          <w:rFonts w:ascii="楷体_GB2312" w:eastAsia="楷体_GB2312"/>
          <w:color w:val="000000" w:themeColor="text1"/>
          <w:sz w:val="24"/>
          <w14:textFill>
            <w14:solidFill>
              <w14:schemeClr w14:val="tx1"/>
            </w14:solidFill>
          </w14:textFill>
        </w:rPr>
        <w:br w:type="page"/>
      </w:r>
    </w:p>
    <w:p>
      <w:pPr>
        <w:pStyle w:val="5"/>
        <w:widowControl w:val="0"/>
        <w:overflowPunct w:val="0"/>
        <w:spacing w:before="0" w:after="0" w:line="240" w:lineRule="auto"/>
        <w:rPr>
          <w:color w:val="000000" w:themeColor="text1"/>
          <w14:textFill>
            <w14:solidFill>
              <w14:schemeClr w14:val="tx1"/>
            </w14:solidFill>
          </w14:textFill>
        </w:rPr>
      </w:pPr>
      <w:bookmarkStart w:id="97" w:name="_Toc13402"/>
      <w:r>
        <w:rPr>
          <w:rFonts w:hint="eastAsia" w:ascii="宋体" w:hAnsi="宋体" w:eastAsia="宋体"/>
          <w:color w:val="000000" w:themeColor="text1"/>
          <w:sz w:val="21"/>
          <w:szCs w:val="21"/>
          <w14:textFill>
            <w14:solidFill>
              <w14:schemeClr w14:val="tx1"/>
            </w14:solidFill>
          </w14:textFill>
        </w:rPr>
        <w:t>附件6.法定代表人授权书格式</w:t>
      </w:r>
      <w:bookmarkEnd w:id="97"/>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法定代表人授权书</w:t>
      </w:r>
    </w:p>
    <w:p>
      <w:pPr>
        <w:pStyle w:val="28"/>
        <w:spacing w:line="420" w:lineRule="atLeast"/>
        <w:ind w:firstLine="0" w:firstLineChars="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致：</w:t>
      </w:r>
      <w:r>
        <w:rPr>
          <w:rFonts w:hint="eastAsia" w:ascii="宋体" w:eastAsia="宋体"/>
          <w:color w:val="000000" w:themeColor="text1"/>
          <w:sz w:val="21"/>
          <w:szCs w:val="21"/>
          <w:lang w:eastAsia="zh-CN"/>
          <w14:textFill>
            <w14:solidFill>
              <w14:schemeClr w14:val="tx1"/>
            </w14:solidFill>
          </w14:textFill>
        </w:rPr>
        <w:t>三方诚信招标有限公司</w:t>
      </w:r>
      <w:r>
        <w:rPr>
          <w:rFonts w:hint="eastAsia" w:ascii="宋体" w:eastAsia="宋体"/>
          <w:color w:val="000000" w:themeColor="text1"/>
          <w:sz w:val="21"/>
          <w:szCs w:val="21"/>
          <w14:textFill>
            <w14:solidFill>
              <w14:schemeClr w14:val="tx1"/>
            </w14:solidFill>
          </w14:textFill>
        </w:rPr>
        <w:t>东莞分公司</w:t>
      </w:r>
    </w:p>
    <w:p>
      <w:pPr>
        <w:pStyle w:val="28"/>
        <w:spacing w:line="420" w:lineRule="atLeast"/>
        <w:ind w:firstLine="433"/>
        <w:rPr>
          <w:rFonts w:ascii="宋体" w:eastAsia="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本授权书声明：注册于</w:t>
      </w:r>
      <w:r>
        <w:rPr>
          <w:rFonts w:hint="eastAsia" w:ascii="宋体" w:hAnsi="宋体" w:eastAsia="宋体" w:cs="Times New Roman"/>
          <w:color w:val="000000" w:themeColor="text1"/>
          <w:sz w:val="21"/>
          <w:szCs w:val="21"/>
          <w:u w:val="single"/>
          <w14:textFill>
            <w14:solidFill>
              <w14:schemeClr w14:val="tx1"/>
            </w14:solidFill>
          </w14:textFill>
        </w:rPr>
        <w:t>（国家或地区的名称）</w:t>
      </w:r>
      <w:r>
        <w:rPr>
          <w:rFonts w:hint="eastAsia" w:ascii="宋体" w:hAnsi="宋体" w:eastAsia="宋体" w:cs="Times New Roman"/>
          <w:color w:val="000000" w:themeColor="text1"/>
          <w:sz w:val="21"/>
          <w:szCs w:val="21"/>
          <w14:textFill>
            <w14:solidFill>
              <w14:schemeClr w14:val="tx1"/>
            </w14:solidFill>
          </w14:textFill>
        </w:rPr>
        <w:t>的</w:t>
      </w:r>
      <w:r>
        <w:rPr>
          <w:rFonts w:hint="eastAsia" w:ascii="宋体" w:hAnsi="宋体" w:eastAsia="宋体" w:cs="Times New Roman"/>
          <w:color w:val="000000" w:themeColor="text1"/>
          <w:sz w:val="21"/>
          <w:szCs w:val="21"/>
          <w:u w:val="single"/>
          <w14:textFill>
            <w14:solidFill>
              <w14:schemeClr w14:val="tx1"/>
            </w14:solidFill>
          </w14:textFill>
        </w:rPr>
        <w:t>（单位名称）</w:t>
      </w:r>
      <w:r>
        <w:rPr>
          <w:rFonts w:hint="eastAsia" w:ascii="宋体" w:hAnsi="宋体" w:eastAsia="宋体" w:cs="Times New Roman"/>
          <w:color w:val="000000" w:themeColor="text1"/>
          <w:sz w:val="21"/>
          <w:szCs w:val="21"/>
          <w14:textFill>
            <w14:solidFill>
              <w14:schemeClr w14:val="tx1"/>
            </w14:solidFill>
          </w14:textFill>
        </w:rPr>
        <w:t>的在下面签字的</w:t>
      </w:r>
      <w:r>
        <w:rPr>
          <w:rFonts w:hint="eastAsia" w:ascii="宋体" w:hAnsi="宋体" w:eastAsia="宋体" w:cs="Times New Roman"/>
          <w:color w:val="000000" w:themeColor="text1"/>
          <w:sz w:val="21"/>
          <w:szCs w:val="21"/>
          <w:u w:val="single"/>
          <w14:textFill>
            <w14:solidFill>
              <w14:schemeClr w14:val="tx1"/>
            </w14:solidFill>
          </w14:textFill>
        </w:rPr>
        <w:t>（法定代表人姓名、职务）</w:t>
      </w:r>
      <w:r>
        <w:rPr>
          <w:rFonts w:hint="eastAsia" w:ascii="宋体" w:hAnsi="宋体" w:eastAsia="宋体" w:cs="Times New Roman"/>
          <w:color w:val="000000" w:themeColor="text1"/>
          <w:sz w:val="21"/>
          <w:szCs w:val="21"/>
          <w14:textFill>
            <w14:solidFill>
              <w14:schemeClr w14:val="tx1"/>
            </w14:solidFill>
          </w14:textFill>
        </w:rPr>
        <w:t>代表本单位授权</w:t>
      </w:r>
      <w:r>
        <w:rPr>
          <w:rFonts w:hint="eastAsia" w:ascii="宋体" w:hAnsi="宋体" w:eastAsia="宋体" w:cs="Times New Roman"/>
          <w:color w:val="000000" w:themeColor="text1"/>
          <w:sz w:val="21"/>
          <w:szCs w:val="21"/>
          <w:u w:val="single"/>
          <w14:textFill>
            <w14:solidFill>
              <w14:schemeClr w14:val="tx1"/>
            </w14:solidFill>
          </w14:textFill>
        </w:rPr>
        <w:t>（单位名称）</w:t>
      </w:r>
      <w:r>
        <w:rPr>
          <w:rFonts w:hint="eastAsia" w:ascii="宋体" w:hAnsi="宋体" w:eastAsia="宋体" w:cs="Times New Roman"/>
          <w:color w:val="000000" w:themeColor="text1"/>
          <w:sz w:val="21"/>
          <w:szCs w:val="21"/>
          <w14:textFill>
            <w14:solidFill>
              <w14:schemeClr w14:val="tx1"/>
            </w14:solidFill>
          </w14:textFill>
        </w:rPr>
        <w:t>的在下面签字的</w:t>
      </w:r>
      <w:r>
        <w:rPr>
          <w:rFonts w:hint="eastAsia" w:ascii="宋体" w:hAnsi="宋体" w:eastAsia="宋体" w:cs="Times New Roman"/>
          <w:color w:val="000000" w:themeColor="text1"/>
          <w:sz w:val="21"/>
          <w:szCs w:val="21"/>
          <w:u w:val="single"/>
          <w14:textFill>
            <w14:solidFill>
              <w14:schemeClr w14:val="tx1"/>
            </w14:solidFill>
          </w14:textFill>
        </w:rPr>
        <w:t>（被授权人的姓名、职务）</w:t>
      </w:r>
      <w:r>
        <w:rPr>
          <w:rFonts w:hint="eastAsia" w:ascii="宋体" w:hAnsi="宋体" w:eastAsia="宋体" w:cs="Times New Roman"/>
          <w:color w:val="000000" w:themeColor="text1"/>
          <w:sz w:val="21"/>
          <w:szCs w:val="21"/>
          <w14:textFill>
            <w14:solidFill>
              <w14:schemeClr w14:val="tx1"/>
            </w14:solidFill>
          </w14:textFill>
        </w:rPr>
        <w:t>为本单位的合法代理人，就</w:t>
      </w:r>
      <w:r>
        <w:rPr>
          <w:rFonts w:hint="eastAsia" w:ascii="宋体" w:hAnsi="宋体" w:eastAsia="宋体" w:cs="Times New Roman"/>
          <w:color w:val="000000" w:themeColor="text1"/>
          <w:sz w:val="21"/>
          <w:szCs w:val="21"/>
          <w:u w:val="single"/>
          <w14:textFill>
            <w14:solidFill>
              <w14:schemeClr w14:val="tx1"/>
            </w14:solidFill>
          </w14:textFill>
        </w:rPr>
        <w:t>（项目名称）</w:t>
      </w:r>
      <w:r>
        <w:rPr>
          <w:rFonts w:hint="eastAsia" w:ascii="宋体" w:hAnsi="宋体" w:eastAsia="宋体" w:cs="Times New Roman"/>
          <w:color w:val="000000" w:themeColor="text1"/>
          <w:sz w:val="21"/>
          <w:szCs w:val="21"/>
          <w14:textFill>
            <w14:solidFill>
              <w14:schemeClr w14:val="tx1"/>
            </w14:solidFill>
          </w14:textFill>
        </w:rPr>
        <w:t>投标及参加项目谈判，以本单位名义处理一切与之有关的事务。</w:t>
      </w:r>
    </w:p>
    <w:p>
      <w:pPr>
        <w:spacing w:after="0" w:line="360" w:lineRule="auto"/>
        <w:ind w:firstLine="315" w:firstLineChars="15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本授权书于</w:t>
      </w:r>
      <w:r>
        <w:rPr>
          <w:rFonts w:hint="eastAsia" w:ascii="宋体" w:hAnsi="宋体" w:eastAsia="宋体" w:cs="Times New Roman"/>
          <w:color w:val="000000" w:themeColor="text1"/>
          <w:sz w:val="21"/>
          <w:szCs w:val="21"/>
          <w:u w:val="single"/>
          <w14:textFill>
            <w14:solidFill>
              <w14:schemeClr w14:val="tx1"/>
            </w14:solidFill>
          </w14:textFill>
        </w:rPr>
        <w:t>　　</w:t>
      </w:r>
      <w:r>
        <w:rPr>
          <w:rFonts w:hint="eastAsia" w:ascii="宋体" w:hAnsi="宋体" w:eastAsia="宋体" w:cs="Times New Roman"/>
          <w:color w:val="000000" w:themeColor="text1"/>
          <w:sz w:val="21"/>
          <w:szCs w:val="21"/>
          <w14:textFill>
            <w14:solidFill>
              <w14:schemeClr w14:val="tx1"/>
            </w14:solidFill>
          </w14:textFill>
        </w:rPr>
        <w:t>年</w:t>
      </w:r>
      <w:r>
        <w:rPr>
          <w:rFonts w:hint="eastAsia" w:ascii="宋体" w:hAnsi="宋体" w:eastAsia="宋体" w:cs="Times New Roman"/>
          <w:color w:val="000000" w:themeColor="text1"/>
          <w:sz w:val="21"/>
          <w:szCs w:val="21"/>
          <w:u w:val="single"/>
          <w14:textFill>
            <w14:solidFill>
              <w14:schemeClr w14:val="tx1"/>
            </w14:solidFill>
          </w14:textFill>
        </w:rPr>
        <w:t>　　</w:t>
      </w:r>
      <w:r>
        <w:rPr>
          <w:rFonts w:hint="eastAsia" w:ascii="宋体" w:hAnsi="宋体" w:eastAsia="宋体" w:cs="Times New Roman"/>
          <w:color w:val="000000" w:themeColor="text1"/>
          <w:sz w:val="21"/>
          <w:szCs w:val="21"/>
          <w14:textFill>
            <w14:solidFill>
              <w14:schemeClr w14:val="tx1"/>
            </w14:solidFill>
          </w14:textFill>
        </w:rPr>
        <w:t>月</w:t>
      </w:r>
      <w:r>
        <w:rPr>
          <w:rFonts w:hint="eastAsia" w:ascii="宋体" w:hAnsi="宋体" w:eastAsia="宋体" w:cs="Times New Roman"/>
          <w:color w:val="000000" w:themeColor="text1"/>
          <w:sz w:val="21"/>
          <w:szCs w:val="21"/>
          <w:u w:val="single"/>
          <w14:textFill>
            <w14:solidFill>
              <w14:schemeClr w14:val="tx1"/>
            </w14:solidFill>
          </w14:textFill>
        </w:rPr>
        <w:t>　　</w:t>
      </w:r>
      <w:r>
        <w:rPr>
          <w:rFonts w:hint="eastAsia" w:ascii="宋体" w:hAnsi="宋体" w:eastAsia="宋体" w:cs="Times New Roman"/>
          <w:color w:val="000000" w:themeColor="text1"/>
          <w:sz w:val="21"/>
          <w:szCs w:val="21"/>
          <w14:textFill>
            <w14:solidFill>
              <w14:schemeClr w14:val="tx1"/>
            </w14:solidFill>
          </w14:textFill>
        </w:rPr>
        <w:t>日签字生效，特此声明。</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投标人名称（加盖公章）：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法定代表人签字（签名或盖私章）：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被授权人签字：</w:t>
      </w:r>
    </w:p>
    <w:p>
      <w:pPr>
        <w:pStyle w:val="28"/>
        <w:spacing w:line="500" w:lineRule="atLeast"/>
        <w:ind w:firstLine="3517" w:firstLineChars="1675"/>
        <w:rPr>
          <w:rFonts w:ascii="宋体" w:eastAsia="宋体"/>
          <w:color w:val="000000" w:themeColor="text1"/>
          <w:sz w:val="21"/>
          <w:szCs w:val="21"/>
          <w:u w:val="single"/>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职务：</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 xml:space="preserve">移动电话： </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详细通讯地址：</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 xml:space="preserve">邮箱：                          </w:t>
      </w:r>
    </w:p>
    <w:p>
      <w:pPr>
        <w:pStyle w:val="28"/>
        <w:spacing w:line="500" w:lineRule="atLeast"/>
        <w:ind w:firstLine="3507" w:firstLineChars="167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日     期：</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月</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日</w:t>
      </w:r>
    </w:p>
    <w:p>
      <w:pPr>
        <w:pStyle w:val="28"/>
        <w:spacing w:line="460" w:lineRule="exact"/>
        <w:ind w:firstLine="433"/>
        <w:rPr>
          <w:rFonts w:ascii="宋体" w:eastAsia="宋体"/>
          <w:color w:val="000000" w:themeColor="text1"/>
          <w:sz w:val="21"/>
          <w:szCs w:val="21"/>
          <w14:textFill>
            <w14:solidFill>
              <w14:schemeClr w14:val="tx1"/>
            </w14:solidFill>
          </w14:textFill>
        </w:rPr>
      </w:pPr>
    </w:p>
    <w:p>
      <w:pPr>
        <w:ind w:firstLine="420" w:firstLineChars="200"/>
        <w:rPr>
          <w:rFonts w:eastAsia="宋体"/>
          <w:color w:val="000000" w:themeColor="text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须附：被授权人身份证复印件。</w:t>
      </w:r>
    </w:p>
    <w:tbl>
      <w:tblPr>
        <w:tblStyle w:val="1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8"/>
              <w:spacing w:line="460" w:lineRule="exact"/>
              <w:ind w:firstLine="0" w:firstLineChars="0"/>
              <w:jc w:val="center"/>
              <w:rPr>
                <w:rFonts w:ascii="宋体" w:eastAsia="宋体"/>
                <w:color w:val="000000" w:themeColor="text1"/>
                <w:sz w:val="22"/>
                <w14:textFill>
                  <w14:solidFill>
                    <w14:schemeClr w14:val="tx1"/>
                  </w14:solidFill>
                </w14:textFill>
              </w:rPr>
            </w:pPr>
            <w:r>
              <w:rPr>
                <w:rFonts w:hint="eastAsia" w:ascii="宋体" w:eastAsia="宋体"/>
                <w:color w:val="000000" w:themeColor="text1"/>
                <w:sz w:val="22"/>
                <w14:textFill>
                  <w14:solidFill>
                    <w14:schemeClr w14:val="tx1"/>
                  </w14:solidFill>
                </w14:textFill>
              </w:rPr>
              <w:t>正面</w:t>
            </w:r>
          </w:p>
        </w:tc>
        <w:tc>
          <w:tcPr>
            <w:tcW w:w="4232" w:type="dxa"/>
            <w:vAlign w:val="center"/>
          </w:tcPr>
          <w:p>
            <w:pPr>
              <w:pStyle w:val="28"/>
              <w:spacing w:line="460" w:lineRule="exact"/>
              <w:ind w:firstLine="0" w:firstLineChars="0"/>
              <w:jc w:val="center"/>
              <w:rPr>
                <w:rFonts w:ascii="宋体" w:eastAsia="宋体"/>
                <w:color w:val="000000" w:themeColor="text1"/>
                <w:sz w:val="22"/>
                <w14:textFill>
                  <w14:solidFill>
                    <w14:schemeClr w14:val="tx1"/>
                  </w14:solidFill>
                </w14:textFill>
              </w:rPr>
            </w:pPr>
            <w:r>
              <w:rPr>
                <w:rFonts w:hint="eastAsia" w:ascii="宋体" w:eastAsia="宋体"/>
                <w:color w:val="000000" w:themeColor="text1"/>
                <w:sz w:val="22"/>
                <w14:textFill>
                  <w14:solidFill>
                    <w14:schemeClr w14:val="tx1"/>
                  </w14:solidFill>
                </w14:textFill>
              </w:rPr>
              <w:t>背面</w:t>
            </w:r>
          </w:p>
        </w:tc>
      </w:tr>
    </w:tbl>
    <w:p>
      <w:pPr>
        <w:adjustRightInd/>
        <w:snapToGrid/>
        <w:spacing w:line="276" w:lineRule="auto"/>
        <w:rPr>
          <w:color w:val="000000" w:themeColor="text1"/>
          <w14:textFill>
            <w14:solidFill>
              <w14:schemeClr w14:val="tx1"/>
            </w14:solidFill>
          </w14:textFill>
        </w:rPr>
      </w:pPr>
      <w:bookmarkStart w:id="98" w:name="_Toc22486"/>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99" w:name="_Toc20880"/>
      <w:r>
        <w:rPr>
          <w:rFonts w:hint="eastAsia" w:ascii="宋体" w:hAnsi="宋体" w:eastAsia="宋体"/>
          <w:color w:val="000000" w:themeColor="text1"/>
          <w:sz w:val="21"/>
          <w:szCs w:val="21"/>
          <w14:textFill>
            <w14:solidFill>
              <w14:schemeClr w14:val="tx1"/>
            </w14:solidFill>
          </w14:textFill>
        </w:rPr>
        <w:t>附件7.资格申明</w:t>
      </w:r>
      <w:bookmarkEnd w:id="99"/>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资格申明</w:t>
      </w:r>
    </w:p>
    <w:p>
      <w:pPr>
        <w:pStyle w:val="28"/>
        <w:spacing w:line="420" w:lineRule="atLeast"/>
        <w:ind w:firstLine="0" w:firstLineChars="0"/>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lang w:eastAsia="zh-CN"/>
          <w14:textFill>
            <w14:solidFill>
              <w14:schemeClr w14:val="tx1"/>
            </w14:solidFill>
          </w14:textFill>
        </w:rPr>
        <w:t>三方诚信招标有限公司</w:t>
      </w:r>
      <w:r>
        <w:rPr>
          <w:rFonts w:hint="eastAsia" w:ascii="宋体" w:eastAsia="宋体"/>
          <w:color w:val="000000" w:themeColor="text1"/>
          <w:sz w:val="21"/>
          <w:szCs w:val="21"/>
          <w14:textFill>
            <w14:solidFill>
              <w14:schemeClr w14:val="tx1"/>
            </w14:solidFill>
          </w14:textFill>
        </w:rPr>
        <w:t>东莞分公司：</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我方</w:t>
      </w:r>
      <w:r>
        <w:rPr>
          <w:rFonts w:ascii="宋体" w:hAnsi="宋体" w:eastAsia="宋体"/>
          <w:color w:val="000000" w:themeColor="text1"/>
          <w:sz w:val="21"/>
          <w:szCs w:val="21"/>
          <w14:textFill>
            <w14:solidFill>
              <w14:schemeClr w14:val="tx1"/>
            </w14:solidFill>
          </w14:textFill>
        </w:rPr>
        <w:t>愿响应</w:t>
      </w:r>
      <w:r>
        <w:rPr>
          <w:rFonts w:hint="eastAsia" w:ascii="宋体" w:hAnsi="宋体" w:eastAsia="宋体"/>
          <w:color w:val="000000" w:themeColor="text1"/>
          <w:sz w:val="21"/>
          <w:szCs w:val="21"/>
          <w14:textFill>
            <w14:solidFill>
              <w14:schemeClr w14:val="tx1"/>
            </w14:solidFill>
          </w14:textFill>
        </w:rPr>
        <w:t>贵</w:t>
      </w:r>
      <w:r>
        <w:rPr>
          <w:rFonts w:ascii="宋体" w:hAnsi="宋体" w:eastAsia="宋体"/>
          <w:color w:val="000000" w:themeColor="text1"/>
          <w:sz w:val="21"/>
          <w:szCs w:val="21"/>
          <w14:textFill>
            <w14:solidFill>
              <w14:schemeClr w14:val="tx1"/>
            </w14:solidFill>
          </w14:textFill>
        </w:rPr>
        <w:t>方</w:t>
      </w:r>
      <w:r>
        <w:rPr>
          <w:rFonts w:hint="eastAsia" w:ascii="宋体" w:hAnsi="宋体" w:eastAsia="宋体"/>
          <w:color w:val="000000" w:themeColor="text1"/>
          <w:sz w:val="21"/>
          <w:szCs w:val="21"/>
          <w14:textFill>
            <w14:solidFill>
              <w14:schemeClr w14:val="tx1"/>
            </w14:solidFill>
          </w14:textFill>
        </w:rPr>
        <w:t>关于（项目名称）</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lang w:eastAsia="zh-CN"/>
          <w14:textFill>
            <w14:solidFill>
              <w14:schemeClr w14:val="tx1"/>
            </w14:solidFill>
          </w14:textFill>
        </w:rPr>
        <w:t>采购项目编号</w:t>
      </w:r>
      <w:r>
        <w:rPr>
          <w:rFonts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的</w:t>
      </w:r>
      <w:r>
        <w:rPr>
          <w:rFonts w:ascii="宋体" w:hAnsi="宋体" w:eastAsia="宋体"/>
          <w:color w:val="000000" w:themeColor="text1"/>
          <w:sz w:val="21"/>
          <w:szCs w:val="21"/>
          <w14:textFill>
            <w14:solidFill>
              <w14:schemeClr w14:val="tx1"/>
            </w14:solidFill>
          </w14:textFill>
        </w:rPr>
        <w:t>投标邀请，参与投标，提供用户需求书中规定的</w:t>
      </w:r>
      <w:r>
        <w:rPr>
          <w:rFonts w:hint="eastAsia" w:ascii="宋体" w:hAnsi="宋体" w:eastAsia="宋体"/>
          <w:color w:val="000000" w:themeColor="text1"/>
          <w:sz w:val="21"/>
          <w:szCs w:val="21"/>
          <w14:textFill>
            <w14:solidFill>
              <w14:schemeClr w14:val="tx1"/>
            </w14:solidFill>
          </w14:textFill>
        </w:rPr>
        <w:t>货物及相关服务</w:t>
      </w:r>
      <w:r>
        <w:rPr>
          <w:rFonts w:ascii="宋体" w:hAnsi="宋体" w:eastAsia="宋体"/>
          <w:color w:val="000000" w:themeColor="text1"/>
          <w:sz w:val="21"/>
          <w:szCs w:val="21"/>
          <w14:textFill>
            <w14:solidFill>
              <w14:schemeClr w14:val="tx1"/>
            </w14:solidFill>
          </w14:textFill>
        </w:rPr>
        <w:t>，并按招标文件要求提交所附资格文件且声明和保证如下：</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一、我方具备</w:t>
      </w:r>
      <w:r>
        <w:rPr>
          <w:rFonts w:hint="eastAsia" w:ascii="宋体" w:hAnsi="宋体" w:eastAsia="宋体"/>
          <w:color w:val="000000" w:themeColor="text1"/>
          <w:sz w:val="21"/>
          <w:szCs w:val="21"/>
          <w:lang w:eastAsia="zh-CN"/>
          <w14:textFill>
            <w14:solidFill>
              <w14:schemeClr w14:val="tx1"/>
            </w14:solidFill>
          </w14:textFill>
        </w:rPr>
        <w:t>投标人邀请中所要求得</w:t>
      </w:r>
      <w:r>
        <w:rPr>
          <w:rFonts w:hint="eastAsia" w:ascii="宋体" w:hAnsi="宋体" w:eastAsia="宋体"/>
          <w:color w:val="000000" w:themeColor="text1"/>
          <w:sz w:val="21"/>
          <w:szCs w:val="21"/>
          <w14:textFill>
            <w14:solidFill>
              <w14:schemeClr w14:val="tx1"/>
            </w14:solidFill>
          </w14:textFill>
        </w:rPr>
        <w:t>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二、</w:t>
      </w:r>
      <w:r>
        <w:rPr>
          <w:rFonts w:ascii="宋体" w:hAnsi="宋体" w:eastAsia="宋体"/>
          <w:color w:val="000000" w:themeColor="text1"/>
          <w:sz w:val="21"/>
          <w:szCs w:val="21"/>
          <w14:textFill>
            <w14:solidFill>
              <w14:schemeClr w14:val="tx1"/>
            </w14:solidFill>
          </w14:textFill>
        </w:rPr>
        <w:t>我方依法注册，在法律上、财务上和运作上完全独立于（采购人名称）（采购人）及</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r>
        <w:rPr>
          <w:rFonts w:ascii="宋体" w:hAnsi="宋体" w:eastAsia="宋体"/>
          <w:color w:val="000000" w:themeColor="text1"/>
          <w:sz w:val="21"/>
          <w:szCs w:val="21"/>
          <w14:textFill>
            <w14:solidFill>
              <w14:schemeClr w14:val="tx1"/>
            </w14:solidFill>
          </w14:textFill>
        </w:rPr>
        <w:t>（采购代理机构）</w:t>
      </w:r>
      <w:r>
        <w:rPr>
          <w:rFonts w:hint="eastAsia" w:ascii="宋体" w:hAnsi="宋体" w:eastAsia="宋体"/>
          <w:color w:val="000000" w:themeColor="text1"/>
          <w:sz w:val="21"/>
          <w:szCs w:val="21"/>
          <w14:textFill>
            <w14:solidFill>
              <w14:schemeClr w14:val="tx1"/>
            </w14:solidFill>
          </w14:textFill>
        </w:rPr>
        <w:t>。</w:t>
      </w: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p>
    <w:p>
      <w:pPr>
        <w:pStyle w:val="28"/>
        <w:spacing w:line="500" w:lineRule="atLeast"/>
        <w:ind w:firstLine="3517" w:firstLineChars="1675"/>
        <w:rPr>
          <w:rFonts w:ascii="宋体" w:eastAsia="宋体"/>
          <w:color w:val="000000" w:themeColor="text1"/>
          <w:sz w:val="21"/>
          <w:szCs w:val="21"/>
          <w14:textFill>
            <w14:solidFill>
              <w14:schemeClr w14:val="tx1"/>
            </w14:solidFill>
          </w14:textFill>
        </w:rPr>
      </w:pPr>
    </w:p>
    <w:p>
      <w:pPr>
        <w:pStyle w:val="28"/>
        <w:spacing w:line="50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投标人名称（加盖公章）：</w:t>
      </w:r>
      <w:r>
        <w:rPr>
          <w:rFonts w:hint="eastAsia" w:ascii="宋体" w:eastAsia="宋体"/>
          <w:color w:val="000000" w:themeColor="text1"/>
          <w:sz w:val="21"/>
          <w:szCs w:val="21"/>
          <w:u w:val="single"/>
          <w14:textFill>
            <w14:solidFill>
              <w14:schemeClr w14:val="tx1"/>
            </w14:solidFill>
          </w14:textFill>
        </w:rPr>
        <w:t xml:space="preserve">                 </w:t>
      </w:r>
    </w:p>
    <w:p>
      <w:pPr>
        <w:pStyle w:val="28"/>
        <w:spacing w:line="50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法定代表人签字（签名或盖私章）：</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 xml:space="preserve">                        </w:t>
      </w:r>
    </w:p>
    <w:p>
      <w:pPr>
        <w:pStyle w:val="28"/>
        <w:spacing w:line="50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t>日     期：</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年</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月</w:t>
      </w:r>
      <w:r>
        <w:rPr>
          <w:rFonts w:hint="eastAsia" w:ascii="宋体" w:eastAsia="宋体"/>
          <w:color w:val="000000" w:themeColor="text1"/>
          <w:sz w:val="21"/>
          <w:szCs w:val="21"/>
          <w:u w:val="single"/>
          <w14:textFill>
            <w14:solidFill>
              <w14:schemeClr w14:val="tx1"/>
            </w14:solidFill>
          </w14:textFill>
        </w:rPr>
        <w:t xml:space="preserve">        </w:t>
      </w:r>
      <w:r>
        <w:rPr>
          <w:rFonts w:hint="eastAsia" w:ascii="宋体" w:eastAsia="宋体"/>
          <w:color w:val="000000" w:themeColor="text1"/>
          <w:sz w:val="21"/>
          <w:szCs w:val="21"/>
          <w14:textFill>
            <w14:solidFill>
              <w14:schemeClr w14:val="tx1"/>
            </w14:solidFill>
          </w14:textFill>
        </w:rPr>
        <w:t>日</w:t>
      </w:r>
    </w:p>
    <w:p>
      <w:pPr>
        <w:pStyle w:val="28"/>
        <w:spacing w:line="500" w:lineRule="atLeast"/>
        <w:ind w:firstLine="433"/>
        <w:rPr>
          <w:rFonts w:ascii="宋体" w:eastAsia="宋体"/>
          <w:color w:val="000000" w:themeColor="text1"/>
          <w:sz w:val="21"/>
          <w:szCs w:val="21"/>
          <w14:textFill>
            <w14:solidFill>
              <w14:schemeClr w14:val="tx1"/>
            </w14:solidFill>
          </w14:textFill>
        </w:rPr>
      </w:pPr>
      <w:r>
        <w:rPr>
          <w:rFonts w:hint="eastAsia" w:asci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00" w:name="_Toc17384"/>
      <w:r>
        <w:rPr>
          <w:rFonts w:hint="eastAsia" w:ascii="宋体" w:hAnsi="宋体" w:eastAsia="宋体"/>
          <w:color w:val="000000" w:themeColor="text1"/>
          <w:sz w:val="21"/>
          <w:szCs w:val="21"/>
          <w14:textFill>
            <w14:solidFill>
              <w14:schemeClr w14:val="tx1"/>
            </w14:solidFill>
          </w14:textFill>
        </w:rPr>
        <w:t>附件8.营业执照</w:t>
      </w:r>
      <w:bookmarkEnd w:id="100"/>
    </w:p>
    <w:p>
      <w:pPr>
        <w:jc w:val="center"/>
        <w:rPr>
          <w:rFonts w:ascii="黑体" w:eastAsia="黑体"/>
          <w:color w:val="000000" w:themeColor="text1"/>
          <w:sz w:val="28"/>
          <w:szCs w:val="28"/>
          <w14:textFill>
            <w14:solidFill>
              <w14:schemeClr w14:val="tx1"/>
            </w14:solidFill>
          </w14:textFill>
        </w:rPr>
      </w:pPr>
      <w:bookmarkStart w:id="101" w:name="_Toc5919"/>
      <w:bookmarkStart w:id="102" w:name="_Toc24210"/>
      <w:bookmarkStart w:id="103" w:name="_Toc4926"/>
      <w:bookmarkStart w:id="104" w:name="_Toc1511"/>
      <w:bookmarkStart w:id="105" w:name="_Toc17470"/>
      <w:r>
        <w:rPr>
          <w:rFonts w:hint="eastAsia" w:ascii="黑体" w:eastAsia="黑体"/>
          <w:color w:val="000000" w:themeColor="text1"/>
          <w:sz w:val="28"/>
          <w:szCs w:val="28"/>
          <w14:textFill>
            <w14:solidFill>
              <w14:schemeClr w14:val="tx1"/>
            </w14:solidFill>
          </w14:textFill>
        </w:rPr>
        <w:t>营业执照</w:t>
      </w:r>
      <w:bookmarkEnd w:id="101"/>
      <w:bookmarkEnd w:id="102"/>
      <w:bookmarkEnd w:id="103"/>
      <w:bookmarkEnd w:id="104"/>
      <w:bookmarkEnd w:id="105"/>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06" w:name="_Toc9057"/>
      <w:r>
        <w:rPr>
          <w:rFonts w:hint="eastAsia" w:ascii="宋体" w:hAnsi="宋体" w:eastAsia="宋体"/>
          <w:color w:val="000000" w:themeColor="text1"/>
          <w:sz w:val="21"/>
          <w:szCs w:val="21"/>
          <w14:textFill>
            <w14:solidFill>
              <w14:schemeClr w14:val="tx1"/>
            </w14:solidFill>
          </w14:textFill>
        </w:rPr>
        <w:t>附件9.相关资质证明文件</w:t>
      </w:r>
      <w:bookmarkEnd w:id="106"/>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bookmarkStart w:id="107" w:name="_Toc16233"/>
      <w:bookmarkStart w:id="108" w:name="_Toc30307"/>
      <w:bookmarkStart w:id="109" w:name="_Toc9592"/>
      <w:bookmarkStart w:id="110" w:name="_Toc13458"/>
      <w:bookmarkStart w:id="111" w:name="_Toc16698"/>
      <w:r>
        <w:rPr>
          <w:rFonts w:hint="eastAsia" w:ascii="黑体" w:eastAsia="黑体"/>
          <w:color w:val="000000" w:themeColor="text1"/>
          <w:sz w:val="28"/>
          <w:szCs w:val="28"/>
          <w14:textFill>
            <w14:solidFill>
              <w14:schemeClr w14:val="tx1"/>
            </w14:solidFill>
          </w14:textFill>
        </w:rPr>
        <w:t>相关资质证明文件</w:t>
      </w:r>
      <w:bookmarkEnd w:id="98"/>
      <w:bookmarkEnd w:id="107"/>
      <w:bookmarkEnd w:id="108"/>
      <w:bookmarkEnd w:id="109"/>
      <w:bookmarkEnd w:id="110"/>
      <w:bookmarkEnd w:id="111"/>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12" w:name="_Toc25635"/>
      <w:r>
        <w:rPr>
          <w:rFonts w:hint="eastAsia" w:ascii="宋体" w:hAnsi="宋体" w:eastAsia="宋体"/>
          <w:color w:val="000000" w:themeColor="text1"/>
          <w:sz w:val="21"/>
          <w:szCs w:val="21"/>
          <w14:textFill>
            <w14:solidFill>
              <w14:schemeClr w14:val="tx1"/>
            </w14:solidFill>
          </w14:textFill>
        </w:rPr>
        <w:t>附件10. 商务条款偏离表格式</w:t>
      </w:r>
      <w:bookmarkEnd w:id="112"/>
    </w:p>
    <w:p>
      <w:pPr>
        <w:jc w:val="center"/>
        <w:rPr>
          <w:rFonts w:ascii="黑体" w:eastAsia="黑体"/>
          <w:color w:val="000000" w:themeColor="text1"/>
          <w:sz w:val="28"/>
          <w:szCs w:val="28"/>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商务条款偏离表</w:t>
      </w:r>
    </w:p>
    <w:tbl>
      <w:tblPr>
        <w:tblStyle w:val="1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1620"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服务项目名称</w:t>
            </w:r>
          </w:p>
        </w:tc>
        <w:tc>
          <w:tcPr>
            <w:tcW w:w="1360"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招标要求</w:t>
            </w:r>
          </w:p>
        </w:tc>
        <w:tc>
          <w:tcPr>
            <w:tcW w:w="1587"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投标实际响应</w:t>
            </w:r>
          </w:p>
        </w:tc>
        <w:tc>
          <w:tcPr>
            <w:tcW w:w="1133"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是否偏离</w:t>
            </w:r>
          </w:p>
        </w:tc>
        <w:tc>
          <w:tcPr>
            <w:tcW w:w="1730"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6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87"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133"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730" w:type="dxa"/>
            <w:vAlign w:val="center"/>
          </w:tcPr>
          <w:p>
            <w:pPr>
              <w:jc w:val="center"/>
              <w:rPr>
                <w:rFonts w:ascii="宋体" w:hAnsi="宋体" w:eastAsia="宋体"/>
                <w:color w:val="000000" w:themeColor="text1"/>
                <w:sz w:val="21"/>
                <w:szCs w:val="21"/>
                <w14:textFill>
                  <w14:solidFill>
                    <w14:schemeClr w14:val="tx1"/>
                  </w14:solidFill>
                </w14:textFill>
              </w:rPr>
            </w:pPr>
          </w:p>
        </w:tc>
      </w:tr>
    </w:tbl>
    <w:p>
      <w:pPr>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rPr>
          <w:rFonts w:ascii="宋体" w:hAnsi="宋体" w:eastAsia="宋体"/>
          <w:color w:val="000000" w:themeColor="text1"/>
          <w:sz w:val="21"/>
          <w:szCs w:val="21"/>
          <w14:textFill>
            <w14:solidFill>
              <w14:schemeClr w14:val="tx1"/>
            </w14:solidFill>
          </w14:textFill>
        </w:rPr>
      </w:pPr>
    </w:p>
    <w:p>
      <w:pPr>
        <w:ind w:left="718" w:hanging="718" w:hangingChars="3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1、投标人应对照招标文件商务要求，说明已对招标文件的商务内容做出了实质性的响应。</w:t>
      </w:r>
    </w:p>
    <w:p>
      <w:pPr>
        <w:spacing w:after="0" w:line="360" w:lineRule="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2、商务条款包括但不限于合格投标人资格、付款方式、履约保证金、完工期、售后服务、检验及验收、保险、争端的解决等要求。</w:t>
      </w:r>
    </w:p>
    <w:p>
      <w:pPr>
        <w:spacing w:after="0" w:line="360" w:lineRule="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3、投标人若未填写完整则视为完全响应招标文件的商务要求，因此</w:t>
      </w:r>
      <w:r>
        <w:rPr>
          <w:rFonts w:hint="eastAsia" w:ascii="宋体" w:hAnsi="宋体" w:eastAsia="宋体"/>
          <w:color w:val="000000" w:themeColor="text1"/>
          <w:sz w:val="21"/>
          <w:szCs w:val="21"/>
          <w14:textFill>
            <w14:solidFill>
              <w14:schemeClr w14:val="tx1"/>
            </w14:solidFill>
          </w14:textFill>
        </w:rPr>
        <w:t>对投标人投标产生负面影响的，投标人自行承担后果。</w:t>
      </w: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13" w:name="_Toc15430"/>
      <w:r>
        <w:rPr>
          <w:rFonts w:hint="eastAsia" w:ascii="宋体" w:hAnsi="宋体" w:eastAsia="宋体"/>
          <w:color w:val="000000" w:themeColor="text1"/>
          <w:sz w:val="21"/>
          <w:szCs w:val="21"/>
          <w14:textFill>
            <w14:solidFill>
              <w14:schemeClr w14:val="tx1"/>
            </w14:solidFill>
          </w14:textFill>
        </w:rPr>
        <w:t>附件11. 技术规格偏离表格式</w:t>
      </w:r>
      <w:bookmarkEnd w:id="113"/>
    </w:p>
    <w:p>
      <w:pPr>
        <w:jc w:val="center"/>
        <w:rPr>
          <w:rFonts w:ascii="黑体" w:eastAsia="黑体"/>
          <w:color w:val="000000" w:themeColor="text1"/>
          <w:sz w:val="28"/>
          <w:szCs w:val="28"/>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技术规格偏离表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1902"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服务项目名称</w:t>
            </w:r>
          </w:p>
        </w:tc>
        <w:tc>
          <w:tcPr>
            <w:tcW w:w="1370"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招标要求</w:t>
            </w:r>
          </w:p>
        </w:tc>
        <w:tc>
          <w:tcPr>
            <w:tcW w:w="1629"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投标实际响应</w:t>
            </w:r>
          </w:p>
        </w:tc>
        <w:tc>
          <w:tcPr>
            <w:tcW w:w="1239"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是否偏离</w:t>
            </w:r>
          </w:p>
        </w:tc>
        <w:tc>
          <w:tcPr>
            <w:tcW w:w="1544" w:type="dxa"/>
            <w:vAlign w:val="center"/>
          </w:tcPr>
          <w:p>
            <w:pPr>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902"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370"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62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239" w:type="dxa"/>
            <w:vAlign w:val="center"/>
          </w:tcPr>
          <w:p>
            <w:pPr>
              <w:jc w:val="center"/>
              <w:rPr>
                <w:rFonts w:ascii="宋体" w:hAnsi="宋体" w:eastAsia="宋体"/>
                <w:color w:val="000000" w:themeColor="text1"/>
                <w:sz w:val="21"/>
                <w:szCs w:val="21"/>
                <w14:textFill>
                  <w14:solidFill>
                    <w14:schemeClr w14:val="tx1"/>
                  </w14:solidFill>
                </w14:textFill>
              </w:rPr>
            </w:pPr>
          </w:p>
        </w:tc>
        <w:tc>
          <w:tcPr>
            <w:tcW w:w="1544" w:type="dxa"/>
            <w:vAlign w:val="center"/>
          </w:tcPr>
          <w:p>
            <w:pPr>
              <w:jc w:val="center"/>
              <w:rPr>
                <w:rFonts w:ascii="宋体" w:hAnsi="宋体" w:eastAsia="宋体"/>
                <w:color w:val="000000" w:themeColor="text1"/>
                <w:sz w:val="21"/>
                <w:szCs w:val="21"/>
                <w14:textFill>
                  <w14:solidFill>
                    <w14:schemeClr w14:val="tx1"/>
                  </w14:solidFill>
                </w14:textFill>
              </w:rPr>
            </w:pPr>
          </w:p>
        </w:tc>
      </w:tr>
    </w:tbl>
    <w:p>
      <w:pPr>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ind w:firstLine="178" w:firstLineChars="85"/>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1、偏离项中填写“正”、“负”或“无”，说明项中填写原因。</w:t>
      </w:r>
    </w:p>
    <w:p>
      <w:pPr>
        <w:spacing w:after="0" w:line="360" w:lineRule="auto"/>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hint="eastAsia" w:ascii="宋体" w:hAnsi="宋体" w:eastAsia="宋体"/>
          <w:color w:val="000000" w:themeColor="text1"/>
          <w:sz w:val="21"/>
          <w:szCs w:val="21"/>
          <w:lang w:val="en-US" w:eastAsia="zh-CN"/>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3、投标人若未填写完整则视为完全响应招标文件的技术要求，因此</w:t>
      </w:r>
      <w:r>
        <w:rPr>
          <w:rFonts w:hint="eastAsia" w:ascii="宋体" w:hAnsi="宋体" w:eastAsia="宋体"/>
          <w:color w:val="000000" w:themeColor="text1"/>
          <w:sz w:val="21"/>
          <w:szCs w:val="21"/>
          <w14:textFill>
            <w14:solidFill>
              <w14:schemeClr w14:val="tx1"/>
            </w14:solidFill>
          </w14:textFill>
        </w:rPr>
        <w:t>对投标人投标产生负面影响的，投标人自行承担后果。</w:t>
      </w:r>
    </w:p>
    <w:p>
      <w:pPr>
        <w:spacing w:after="0" w:line="360" w:lineRule="auto"/>
        <w:rPr>
          <w:rFonts w:hint="eastAsia" w:ascii="宋体" w:hAnsi="宋体" w:eastAsia="宋体"/>
          <w:color w:val="000000" w:themeColor="text1"/>
          <w:sz w:val="21"/>
          <w:szCs w:val="2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adjustRightInd/>
        <w:snapToGrid/>
        <w:spacing w:line="276" w:lineRule="auto"/>
        <w:rPr>
          <w:color w:val="000000" w:themeColor="text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bookmarkStart w:id="114" w:name="_Toc17691"/>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s="Times New Roman"/>
          <w:b w:val="0"/>
          <w:bCs w:val="0"/>
          <w:color w:val="000000" w:themeColor="text1"/>
          <w:sz w:val="32"/>
          <w:szCs w:val="32"/>
          <w14:textFill>
            <w14:solidFill>
              <w14:schemeClr w14:val="tx1"/>
            </w14:solidFill>
          </w14:textFill>
        </w:rPr>
      </w:pPr>
      <w:bookmarkStart w:id="115" w:name="_Toc31958"/>
      <w:r>
        <w:rPr>
          <w:rFonts w:hint="eastAsia" w:ascii="宋体" w:hAnsi="宋体" w:eastAsia="宋体"/>
          <w:color w:val="000000" w:themeColor="text1"/>
          <w:sz w:val="21"/>
          <w:szCs w:val="21"/>
          <w14:textFill>
            <w14:solidFill>
              <w14:schemeClr w14:val="tx1"/>
            </w14:solidFill>
          </w14:textFill>
        </w:rPr>
        <w:t>附件12.重要技术参数（▲）响应表</w:t>
      </w:r>
      <w:bookmarkEnd w:id="114"/>
      <w:bookmarkEnd w:id="115"/>
    </w:p>
    <w:p>
      <w:pPr>
        <w:jc w:val="center"/>
        <w:rPr>
          <w:rFonts w:ascii="黑体" w:eastAsia="黑体"/>
          <w:color w:val="000000" w:themeColor="text1"/>
          <w:sz w:val="28"/>
          <w:szCs w:val="28"/>
          <w14:textFill>
            <w14:solidFill>
              <w14:schemeClr w14:val="tx1"/>
            </w14:solidFill>
          </w14:textFill>
        </w:rPr>
      </w:pPr>
      <w:bookmarkStart w:id="116" w:name="_Toc26078"/>
      <w:bookmarkStart w:id="117" w:name="_Toc4464"/>
      <w:bookmarkStart w:id="118" w:name="_Toc1274"/>
      <w:bookmarkStart w:id="119" w:name="_Toc18668"/>
      <w:bookmarkStart w:id="120" w:name="_Toc6080"/>
      <w:bookmarkStart w:id="121" w:name="_Toc4827"/>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重要技术参数（▲）响应表</w:t>
      </w:r>
      <w:bookmarkEnd w:id="116"/>
      <w:bookmarkEnd w:id="117"/>
      <w:bookmarkEnd w:id="118"/>
      <w:bookmarkEnd w:id="119"/>
      <w:bookmarkEnd w:id="120"/>
      <w:bookmarkEnd w:id="121"/>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bookmarkStart w:id="122" w:name="_Toc16872"/>
            <w:bookmarkStart w:id="123" w:name="_Toc12049"/>
            <w:bookmarkStart w:id="124" w:name="_Toc22448"/>
            <w:bookmarkStart w:id="125" w:name="_Toc27090"/>
            <w:bookmarkStart w:id="126" w:name="_Toc10045"/>
            <w:bookmarkStart w:id="127" w:name="_Toc14815"/>
            <w:bookmarkStart w:id="128" w:name="_Toc2700"/>
            <w:bookmarkStart w:id="129" w:name="_Toc15903"/>
            <w:bookmarkStart w:id="130" w:name="_Toc21739"/>
            <w:r>
              <w:rPr>
                <w:rFonts w:hint="eastAsia" w:ascii="宋体" w:hAnsi="宋体" w:eastAsia="宋体" w:cs="Times New Roman"/>
                <w:color w:val="000000" w:themeColor="text1"/>
                <w:sz w:val="21"/>
                <w:szCs w:val="21"/>
                <w14:textFill>
                  <w14:solidFill>
                    <w14:schemeClr w14:val="tx1"/>
                  </w14:solidFill>
                </w14:textFill>
              </w:rPr>
              <w:t>技术参数（▲）</w:t>
            </w:r>
            <w:bookmarkEnd w:id="122"/>
            <w:bookmarkEnd w:id="123"/>
            <w:bookmarkEnd w:id="124"/>
            <w:bookmarkEnd w:id="125"/>
            <w:bookmarkEnd w:id="126"/>
            <w:bookmarkEnd w:id="127"/>
            <w:bookmarkEnd w:id="128"/>
            <w:bookmarkEnd w:id="129"/>
            <w:bookmarkEnd w:id="130"/>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bookmarkStart w:id="131" w:name="_Toc32531"/>
            <w:bookmarkStart w:id="132" w:name="_Toc27442"/>
            <w:bookmarkStart w:id="133" w:name="_Toc22879"/>
            <w:bookmarkStart w:id="134" w:name="_Toc24662"/>
            <w:bookmarkStart w:id="135" w:name="_Toc21809"/>
            <w:bookmarkStart w:id="136" w:name="_Toc8490"/>
            <w:bookmarkStart w:id="137" w:name="_Toc8312"/>
            <w:bookmarkStart w:id="138" w:name="_Toc19251"/>
            <w:bookmarkStart w:id="139" w:name="_Toc7333"/>
            <w:r>
              <w:rPr>
                <w:rFonts w:hint="eastAsia" w:ascii="宋体" w:hAnsi="宋体" w:eastAsia="宋体" w:cs="Times New Roman"/>
                <w:color w:val="000000" w:themeColor="text1"/>
                <w:sz w:val="21"/>
                <w:szCs w:val="21"/>
                <w14:textFill>
                  <w14:solidFill>
                    <w14:schemeClr w14:val="tx1"/>
                  </w14:solidFill>
                </w14:textFill>
              </w:rPr>
              <w:t>是否响应</w:t>
            </w:r>
            <w:bookmarkEnd w:id="131"/>
            <w:bookmarkEnd w:id="132"/>
            <w:bookmarkEnd w:id="133"/>
            <w:bookmarkEnd w:id="134"/>
            <w:bookmarkEnd w:id="135"/>
            <w:bookmarkEnd w:id="136"/>
            <w:bookmarkEnd w:id="137"/>
            <w:bookmarkEnd w:id="138"/>
            <w:bookmarkEnd w:id="139"/>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bookmarkStart w:id="140" w:name="_Toc5992"/>
            <w:bookmarkStart w:id="141" w:name="_Toc20139"/>
            <w:bookmarkStart w:id="142" w:name="_Toc27185"/>
            <w:bookmarkStart w:id="143" w:name="_Toc3701"/>
            <w:bookmarkStart w:id="144" w:name="_Toc17642"/>
            <w:bookmarkStart w:id="145" w:name="_Toc1330"/>
            <w:bookmarkStart w:id="146" w:name="_Toc20820"/>
            <w:bookmarkStart w:id="147" w:name="_Toc5563"/>
            <w:bookmarkStart w:id="148" w:name="_Toc17296"/>
            <w:r>
              <w:rPr>
                <w:rFonts w:hint="eastAsia" w:ascii="宋体" w:hAnsi="宋体" w:eastAsia="宋体" w:cs="Times New Roman"/>
                <w:color w:val="000000" w:themeColor="text1"/>
                <w:sz w:val="21"/>
                <w:szCs w:val="21"/>
                <w14:textFill>
                  <w14:solidFill>
                    <w14:schemeClr w14:val="tx1"/>
                  </w14:solidFill>
                </w14:textFill>
              </w:rPr>
              <w:t>页码范围</w:t>
            </w:r>
            <w:bookmarkEnd w:id="140"/>
            <w:bookmarkEnd w:id="141"/>
            <w:bookmarkEnd w:id="142"/>
            <w:bookmarkEnd w:id="143"/>
            <w:bookmarkEnd w:id="144"/>
            <w:bookmarkEnd w:id="145"/>
            <w:bookmarkEnd w:id="146"/>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000000" w:themeColor="text1"/>
                <w:sz w:val="21"/>
                <w:szCs w:val="21"/>
                <w14:textFill>
                  <w14:solidFill>
                    <w14:schemeClr w14:val="tx1"/>
                  </w14:solidFill>
                </w14:textFill>
              </w:rPr>
            </w:pPr>
          </w:p>
        </w:tc>
      </w:tr>
    </w:tbl>
    <w:p>
      <w:pPr>
        <w:pStyle w:val="25"/>
        <w:spacing w:after="0" w:line="360" w:lineRule="auto"/>
        <w:rPr>
          <w:rFonts w:ascii="宋体" w:hAnsi="宋体" w:eastAsia="宋体"/>
          <w:color w:val="000000" w:themeColor="text1"/>
          <w:sz w:val="21"/>
          <w:szCs w:val="21"/>
          <w14:textFill>
            <w14:solidFill>
              <w14:schemeClr w14:val="tx1"/>
            </w14:solidFill>
          </w14:textFill>
        </w:rPr>
      </w:pPr>
    </w:p>
    <w:p>
      <w:pPr>
        <w:pStyle w:val="25"/>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pStyle w:val="25"/>
        <w:numPr>
          <w:ilvl w:val="0"/>
          <w:numId w:val="9"/>
        </w:num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该表格为参考格式，投标人可按实际情况自行制订。</w:t>
      </w:r>
    </w:p>
    <w:p>
      <w:pPr>
        <w:pStyle w:val="25"/>
        <w:numPr>
          <w:ilvl w:val="0"/>
          <w:numId w:val="9"/>
        </w:numPr>
        <w:spacing w:after="0" w:line="360" w:lineRule="auto"/>
        <w:rPr>
          <w:rFonts w:hint="eastAsia" w:ascii="宋体" w:hAnsi="宋体" w:eastAsia="宋体"/>
          <w:b/>
          <w:bCs/>
          <w:color w:val="000000" w:themeColor="text1"/>
          <w:sz w:val="21"/>
          <w:szCs w:val="21"/>
          <w:lang w:eastAsia="zh-CN"/>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投标人可按项目的实际需要提供本表格。</w:t>
      </w:r>
      <w:r>
        <w:rPr>
          <w:rFonts w:hint="eastAsia" w:ascii="宋体" w:hAnsi="宋体" w:eastAsia="宋体"/>
          <w:b/>
          <w:bCs/>
          <w:color w:val="000000" w:themeColor="text1"/>
          <w:sz w:val="21"/>
          <w:szCs w:val="21"/>
          <w:lang w:eastAsia="zh-CN"/>
          <w14:textFill>
            <w14:solidFill>
              <w14:schemeClr w14:val="tx1"/>
            </w14:solidFill>
          </w14:textFill>
        </w:rPr>
        <w:t>招标文件内未涉及▲参数的，此表可以不用提供。</w:t>
      </w:r>
    </w:p>
    <w:p>
      <w:pPr>
        <w:pStyle w:val="25"/>
        <w:numPr>
          <w:ilvl w:val="0"/>
          <w:numId w:val="9"/>
        </w:num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响应表所列出的材料应为真实准确的，若文件需要，应提供相关证明材料复印件加盖公章。请勿提供虚假、过期材料，否则将依据相关规定严肃处理</w:t>
      </w:r>
    </w:p>
    <w:p>
      <w:pPr>
        <w:pStyle w:val="25"/>
        <w:numPr>
          <w:ilvl w:val="0"/>
          <w:numId w:val="9"/>
        </w:numPr>
        <w:spacing w:after="0" w:line="36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若招标文件有需求，投标文件未提供重要技术参数（</w:t>
      </w:r>
      <w:r>
        <w:rPr>
          <w:rFonts w:hint="eastAsia" w:ascii="宋体" w:hAnsi="宋体" w:eastAsia="宋体" w:cs="Times New Roman"/>
          <w:color w:val="000000" w:themeColor="text1"/>
          <w:sz w:val="21"/>
          <w:szCs w:val="21"/>
          <w14:textFill>
            <w14:solidFill>
              <w14:schemeClr w14:val="tx1"/>
            </w14:solidFill>
          </w14:textFill>
        </w:rPr>
        <w:t>▲</w:t>
      </w:r>
      <w:r>
        <w:rPr>
          <w:rFonts w:hint="eastAsia" w:ascii="宋体" w:hAnsi="宋体" w:eastAsia="宋体"/>
          <w:color w:val="000000" w:themeColor="text1"/>
          <w:sz w:val="21"/>
          <w:szCs w:val="21"/>
          <w14:textFill>
            <w14:solidFill>
              <w14:schemeClr w14:val="tx1"/>
            </w14:solidFill>
          </w14:textFill>
        </w:rPr>
        <w:t>）响应表对投标人投标产生负面影响的，投标人自行承担后果。</w:t>
      </w:r>
    </w:p>
    <w:p>
      <w:pPr>
        <w:pStyle w:val="25"/>
        <w:numPr>
          <w:ilvl w:val="0"/>
          <w:numId w:val="9"/>
        </w:num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30"/>
          <w:szCs w:val="30"/>
          <w14:textFill>
            <w14:solidFill>
              <w14:schemeClr w14:val="tx1"/>
            </w14:solidFill>
          </w14:textFill>
        </w:rPr>
      </w:pPr>
      <w:bookmarkStart w:id="149" w:name="_Toc26041"/>
      <w:r>
        <w:rPr>
          <w:rFonts w:hint="eastAsia" w:ascii="宋体" w:hAnsi="宋体" w:eastAsia="宋体"/>
          <w:color w:val="000000" w:themeColor="text1"/>
          <w:sz w:val="21"/>
          <w:szCs w:val="21"/>
          <w14:textFill>
            <w14:solidFill>
              <w14:schemeClr w14:val="tx1"/>
            </w14:solidFill>
          </w14:textFill>
        </w:rPr>
        <w:t>附件13.业绩表</w:t>
      </w:r>
      <w:bookmarkEnd w:id="149"/>
    </w:p>
    <w:p>
      <w:pPr>
        <w:jc w:val="center"/>
        <w:rPr>
          <w:rFonts w:hint="eastAsia"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业绩表</w:t>
      </w:r>
    </w:p>
    <w:tbl>
      <w:tblPr>
        <w:tblStyle w:val="1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序号</w:t>
            </w:r>
          </w:p>
        </w:tc>
        <w:tc>
          <w:tcPr>
            <w:tcW w:w="1705" w:type="dxa"/>
            <w:vAlign w:val="center"/>
          </w:tcPr>
          <w:p>
            <w:pPr>
              <w:adjustRightInd/>
              <w:snapToGrid/>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项目名称</w:t>
            </w:r>
          </w:p>
        </w:tc>
        <w:tc>
          <w:tcPr>
            <w:tcW w:w="1706" w:type="dxa"/>
            <w:vAlign w:val="center"/>
          </w:tcPr>
          <w:p>
            <w:pPr>
              <w:adjustRightInd/>
              <w:snapToGrid/>
              <w:spacing w:after="0"/>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项目金额</w:t>
            </w:r>
          </w:p>
        </w:tc>
        <w:tc>
          <w:tcPr>
            <w:tcW w:w="1705"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项目合同签订时间</w:t>
            </w:r>
          </w:p>
        </w:tc>
        <w:tc>
          <w:tcPr>
            <w:tcW w:w="1697" w:type="dxa"/>
            <w:vAlign w:val="center"/>
          </w:tcPr>
          <w:p>
            <w:pPr>
              <w:adjustRightInd/>
              <w:snapToGrid/>
              <w:spacing w:after="0"/>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eastAsia="宋体"/>
                <w:color w:val="000000" w:themeColor="text1"/>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c>
          <w:tcPr>
            <w:tcW w:w="1705"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c>
          <w:tcPr>
            <w:tcW w:w="1706"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c>
          <w:tcPr>
            <w:tcW w:w="1705"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c>
          <w:tcPr>
            <w:tcW w:w="1697" w:type="dxa"/>
            <w:vAlign w:val="center"/>
          </w:tcPr>
          <w:p>
            <w:pPr>
              <w:adjustRightInd/>
              <w:snapToGrid/>
              <w:spacing w:after="0"/>
              <w:jc w:val="center"/>
              <w:rPr>
                <w:rFonts w:hint="eastAsia"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6"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705" w:type="dxa"/>
          </w:tcPr>
          <w:p>
            <w:pPr>
              <w:adjustRightInd/>
              <w:snapToGrid/>
              <w:spacing w:after="0"/>
              <w:rPr>
                <w:rFonts w:ascii="宋体" w:hAnsi="宋体" w:eastAsia="宋体"/>
                <w:color w:val="000000" w:themeColor="text1"/>
                <w:sz w:val="21"/>
                <w:szCs w:val="21"/>
                <w14:textFill>
                  <w14:solidFill>
                    <w14:schemeClr w14:val="tx1"/>
                  </w14:solidFill>
                </w14:textFill>
              </w:rPr>
            </w:pPr>
          </w:p>
        </w:tc>
        <w:tc>
          <w:tcPr>
            <w:tcW w:w="1697" w:type="dxa"/>
          </w:tcPr>
          <w:p>
            <w:pPr>
              <w:adjustRightInd/>
              <w:snapToGrid/>
              <w:spacing w:after="0"/>
              <w:rPr>
                <w:rFonts w:ascii="宋体" w:hAnsi="宋体" w:eastAsia="宋体"/>
                <w:color w:val="000000" w:themeColor="text1"/>
                <w:sz w:val="21"/>
                <w:szCs w:val="21"/>
                <w14:textFill>
                  <w14:solidFill>
                    <w14:schemeClr w14:val="tx1"/>
                  </w14:solidFill>
                </w14:textFill>
              </w:rPr>
            </w:pPr>
          </w:p>
        </w:tc>
      </w:tr>
    </w:tbl>
    <w:p>
      <w:pPr>
        <w:pStyle w:val="25"/>
        <w:spacing w:after="0"/>
        <w:rPr>
          <w:rFonts w:ascii="宋体" w:hAnsi="宋体" w:eastAsia="宋体"/>
          <w:color w:val="000000" w:themeColor="text1"/>
          <w:sz w:val="21"/>
          <w:szCs w:val="21"/>
          <w14:textFill>
            <w14:solidFill>
              <w14:schemeClr w14:val="tx1"/>
            </w14:solidFill>
          </w14:textFill>
        </w:rPr>
      </w:pPr>
    </w:p>
    <w:p>
      <w:pPr>
        <w:pStyle w:val="25"/>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pStyle w:val="25"/>
        <w:keepNext w:val="0"/>
        <w:keepLines w:val="0"/>
        <w:pageBreakBefore w:val="0"/>
        <w:widowControl/>
        <w:numPr>
          <w:ilvl w:val="0"/>
          <w:numId w:val="10"/>
        </w:numPr>
        <w:kinsoku/>
        <w:wordWrap/>
        <w:overflowPunct/>
        <w:topLinePunct w:val="0"/>
        <w:autoSpaceDE/>
        <w:autoSpaceDN/>
        <w:bidi w:val="0"/>
        <w:adjustRightInd w:val="0"/>
        <w:snapToGrid w:val="0"/>
        <w:spacing w:after="0"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该表格为参考格式，投标人可按实际情况自行制订。</w:t>
      </w:r>
    </w:p>
    <w:p>
      <w:pPr>
        <w:pStyle w:val="25"/>
        <w:keepNext w:val="0"/>
        <w:keepLines w:val="0"/>
        <w:pageBreakBefore w:val="0"/>
        <w:widowControl/>
        <w:numPr>
          <w:ilvl w:val="0"/>
          <w:numId w:val="10"/>
        </w:numPr>
        <w:kinsoku/>
        <w:wordWrap/>
        <w:overflowPunct/>
        <w:topLinePunct w:val="0"/>
        <w:autoSpaceDE/>
        <w:autoSpaceDN/>
        <w:bidi w:val="0"/>
        <w:adjustRightInd w:val="0"/>
        <w:snapToGrid w:val="0"/>
        <w:spacing w:after="0" w:line="360" w:lineRule="auto"/>
        <w:textAlignment w:val="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业绩表所列出的材料应为真实准确的，并应提供相关证明材料复印件加盖公章。请勿提供虚假、过期材料，否则将依据相关规定严肃处理。</w:t>
      </w:r>
    </w:p>
    <w:p>
      <w:pPr>
        <w:pStyle w:val="25"/>
        <w:numPr>
          <w:ilvl w:val="0"/>
          <w:numId w:val="10"/>
        </w:numPr>
        <w:spacing w:after="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50" w:name="_Toc11366"/>
      <w:r>
        <w:rPr>
          <w:rFonts w:hint="eastAsia" w:ascii="宋体" w:hAnsi="宋体" w:eastAsia="宋体"/>
          <w:color w:val="000000" w:themeColor="text1"/>
          <w:sz w:val="21"/>
          <w:szCs w:val="21"/>
          <w14:textFill>
            <w14:solidFill>
              <w14:schemeClr w14:val="tx1"/>
            </w14:solidFill>
          </w14:textFill>
        </w:rPr>
        <w:t>附件14. 项目实施方案格式</w:t>
      </w:r>
      <w:bookmarkEnd w:id="150"/>
    </w:p>
    <w:p>
      <w:pPr>
        <w:jc w:val="center"/>
        <w:rPr>
          <w:rFonts w:ascii="黑体" w:eastAsia="黑体"/>
          <w:color w:val="000000" w:themeColor="text1"/>
          <w:sz w:val="32"/>
          <w:szCs w:val="32"/>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项目实施方案</w:t>
      </w:r>
    </w:p>
    <w:p>
      <w:pPr>
        <w:jc w:val="center"/>
        <w:rPr>
          <w:rFonts w:ascii="黑体" w:eastAsia="黑体"/>
          <w:color w:val="000000" w:themeColor="text1"/>
          <w:sz w:val="32"/>
          <w:szCs w:val="32"/>
          <w14:textFill>
            <w14:solidFill>
              <w14:schemeClr w14:val="tx1"/>
            </w14:solidFill>
          </w14:textFill>
        </w:rPr>
      </w:pP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1、为完成本项目投标人临时投入的设备</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2、为完成本项目投标人投入的人员以及具体工作安排</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3、投标人为本项目制定的具体项目实施方案与项目实施流程</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4、售后服务方案</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5、..........</w:t>
      </w:r>
    </w:p>
    <w:p>
      <w:pPr>
        <w:spacing w:after="0" w:line="360" w:lineRule="auto"/>
        <w:ind w:left="738" w:leftChars="200" w:hanging="298" w:hangingChars="142"/>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自行编写。</w:t>
      </w: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p>
    <w:p>
      <w:pPr>
        <w:spacing w:after="0" w:line="360" w:lineRule="auto"/>
        <w:ind w:left="738" w:leftChars="200" w:hanging="298" w:hangingChars="142"/>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51" w:name="_Toc9262"/>
      <w:r>
        <w:rPr>
          <w:rFonts w:hint="eastAsia" w:ascii="宋体" w:hAnsi="宋体" w:eastAsia="宋体"/>
          <w:color w:val="000000" w:themeColor="text1"/>
          <w:sz w:val="21"/>
          <w:szCs w:val="21"/>
          <w14:textFill>
            <w14:solidFill>
              <w14:schemeClr w14:val="tx1"/>
            </w14:solidFill>
          </w14:textFill>
        </w:rPr>
        <w:t>附件15. 实施本项目的有关人员资料表格式</w:t>
      </w:r>
      <w:bookmarkEnd w:id="151"/>
    </w:p>
    <w:p>
      <w:pPr>
        <w:jc w:val="center"/>
        <w:rPr>
          <w:rFonts w:ascii="宋体" w:hAnsi="宋体" w:eastAsia="宋体"/>
          <w:color w:val="000000" w:themeColor="text1"/>
          <w:sz w:val="21"/>
          <w:szCs w:val="21"/>
          <w14:textFill>
            <w14:solidFill>
              <w14:schemeClr w14:val="tx1"/>
            </w14:solidFill>
          </w14:textFill>
        </w:rPr>
      </w:pPr>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实施本项目的有关人员资料表</w:t>
      </w:r>
    </w:p>
    <w:tbl>
      <w:tblPr>
        <w:tblStyle w:val="17"/>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序号</w:t>
            </w:r>
          </w:p>
        </w:tc>
        <w:tc>
          <w:tcPr>
            <w:tcW w:w="822"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姓名</w:t>
            </w:r>
          </w:p>
        </w:tc>
        <w:tc>
          <w:tcPr>
            <w:tcW w:w="1392"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本项目拟任岗位</w:t>
            </w:r>
          </w:p>
        </w:tc>
        <w:tc>
          <w:tcPr>
            <w:tcW w:w="763"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性别</w:t>
            </w:r>
          </w:p>
        </w:tc>
        <w:tc>
          <w:tcPr>
            <w:tcW w:w="708"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年龄</w:t>
            </w:r>
          </w:p>
        </w:tc>
        <w:tc>
          <w:tcPr>
            <w:tcW w:w="851"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技术职称</w:t>
            </w:r>
          </w:p>
        </w:tc>
        <w:tc>
          <w:tcPr>
            <w:tcW w:w="850"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专 业</w:t>
            </w:r>
          </w:p>
        </w:tc>
        <w:tc>
          <w:tcPr>
            <w:tcW w:w="788" w:type="dxa"/>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资质证书</w:t>
            </w:r>
          </w:p>
        </w:tc>
        <w:tc>
          <w:tcPr>
            <w:tcW w:w="1090" w:type="dxa"/>
            <w:tcBorders>
              <w:right w:val="single" w:color="auto" w:sz="6" w:space="0"/>
            </w:tcBorders>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2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392"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63"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0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1"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850"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788" w:type="dxa"/>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c>
          <w:tcPr>
            <w:tcW w:w="1090" w:type="dxa"/>
            <w:tcBorders>
              <w:right w:val="single" w:color="auto" w:sz="6" w:space="0"/>
            </w:tcBorders>
            <w:vAlign w:val="center"/>
          </w:tcPr>
          <w:p>
            <w:pPr>
              <w:spacing w:line="288" w:lineRule="auto"/>
              <w:jc w:val="center"/>
              <w:rPr>
                <w:rFonts w:ascii="宋体" w:hAnsi="宋体" w:eastAsia="宋体"/>
                <w:color w:val="000000" w:themeColor="text1"/>
                <w:sz w:val="21"/>
                <w:szCs w:val="21"/>
                <w14:textFill>
                  <w14:solidFill>
                    <w14:schemeClr w14:val="tx1"/>
                  </w14:solidFill>
                </w14:textFill>
              </w:rPr>
            </w:pPr>
          </w:p>
        </w:tc>
      </w:tr>
    </w:tbl>
    <w:p>
      <w:pPr>
        <w:ind w:firstLine="178" w:firstLineChars="85"/>
        <w:rPr>
          <w:rFonts w:hint="eastAsia" w:ascii="宋体" w:hAnsi="宋体" w:eastAsia="宋体"/>
          <w:color w:val="000000" w:themeColor="text1"/>
          <w:sz w:val="21"/>
          <w:szCs w:val="21"/>
          <w14:textFill>
            <w14:solidFill>
              <w14:schemeClr w14:val="tx1"/>
            </w14:solidFill>
          </w14:textFill>
        </w:rPr>
      </w:pPr>
    </w:p>
    <w:p>
      <w:pPr>
        <w:ind w:firstLine="178" w:firstLineChars="85"/>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附有关证明文件（复印件加盖公章）</w:t>
      </w:r>
    </w:p>
    <w:p>
      <w:pPr>
        <w:ind w:firstLine="178" w:firstLineChars="85"/>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投标人代表签字：</w:t>
      </w:r>
    </w:p>
    <w:p>
      <w:pPr>
        <w:ind w:firstLine="178" w:firstLineChars="85"/>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投标人盖章：</w:t>
      </w: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pStyle w:val="25"/>
        <w:numPr>
          <w:ilvl w:val="0"/>
          <w:numId w:val="11"/>
        </w:numPr>
        <w:ind w:firstLineChars="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投标人可按项目的实际需要提供本表格。</w:t>
      </w:r>
    </w:p>
    <w:p>
      <w:pPr>
        <w:pStyle w:val="25"/>
        <w:numPr>
          <w:ilvl w:val="0"/>
          <w:numId w:val="11"/>
        </w:numPr>
        <w:ind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该表格为参考格式，投标人可按实际情况自行制订。</w:t>
      </w:r>
    </w:p>
    <w:p>
      <w:pPr>
        <w:spacing w:after="0" w:line="360" w:lineRule="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olor w:val="000000" w:themeColor="text1"/>
          <w:sz w:val="21"/>
          <w:szCs w:val="21"/>
          <w:lang w:val="en-US" w:eastAsia="zh-CN"/>
          <w14:textFill>
            <w14:solidFill>
              <w14:schemeClr w14:val="tx1"/>
            </w14:solidFill>
          </w14:textFill>
        </w:rPr>
        <w:t>3、投标人若未提供或未填写完整则视为完全响应招标文件的人员要求，因此</w:t>
      </w:r>
      <w:r>
        <w:rPr>
          <w:rFonts w:hint="eastAsia" w:ascii="宋体" w:hAnsi="宋体" w:eastAsia="宋体"/>
          <w:color w:val="000000" w:themeColor="text1"/>
          <w:sz w:val="21"/>
          <w:szCs w:val="21"/>
          <w14:textFill>
            <w14:solidFill>
              <w14:schemeClr w14:val="tx1"/>
            </w14:solidFill>
          </w14:textFill>
        </w:rPr>
        <w:t>对投标人投标产生负面影响的，投标人自行承担后果。</w:t>
      </w:r>
    </w:p>
    <w:p>
      <w:pPr>
        <w:pStyle w:val="25"/>
        <w:numPr>
          <w:ilvl w:val="0"/>
          <w:numId w:val="11"/>
        </w:numPr>
        <w:ind w:firstLineChars="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宋体" w:hAnsi="宋体" w:eastAsia="宋体"/>
          <w:color w:val="000000" w:themeColor="text1"/>
          <w:sz w:val="21"/>
          <w:szCs w:val="21"/>
          <w14:textFill>
            <w14:solidFill>
              <w14:schemeClr w14:val="tx1"/>
            </w14:solidFill>
          </w14:textFill>
        </w:rPr>
      </w:pPr>
      <w:bookmarkStart w:id="152" w:name="_Toc30553"/>
      <w:r>
        <w:rPr>
          <w:rFonts w:hint="eastAsia" w:ascii="宋体" w:hAnsi="宋体" w:eastAsia="宋体"/>
          <w:color w:val="000000" w:themeColor="text1"/>
          <w:sz w:val="21"/>
          <w:szCs w:val="21"/>
          <w14:textFill>
            <w14:solidFill>
              <w14:schemeClr w14:val="tx1"/>
            </w14:solidFill>
          </w14:textFill>
        </w:rPr>
        <w:t>附件16.投标货物说明一览表格式</w:t>
      </w:r>
      <w:bookmarkEnd w:id="152"/>
    </w:p>
    <w:p>
      <w:pPr>
        <w:jc w:val="center"/>
        <w:rPr>
          <w:rFonts w:ascii="黑体" w:eastAsia="黑体"/>
          <w:color w:val="000000" w:themeColor="text1"/>
          <w:sz w:val="28"/>
          <w:szCs w:val="28"/>
          <w14:textFill>
            <w14:solidFill>
              <w14:schemeClr w14:val="tx1"/>
            </w14:solidFill>
          </w14:textFill>
        </w:rPr>
      </w:pPr>
    </w:p>
    <w:p>
      <w:pPr>
        <w:jc w:val="center"/>
        <w:rPr>
          <w:rFonts w:ascii="黑体" w:eastAsia="黑体" w:cs="Times New Roman"/>
          <w:color w:val="000000" w:themeColor="text1"/>
          <w:sz w:val="28"/>
          <w:szCs w:val="28"/>
          <w14:textFill>
            <w14:solidFill>
              <w14:schemeClr w14:val="tx1"/>
            </w14:solidFill>
          </w14:textFill>
        </w:rPr>
      </w:pPr>
      <w:r>
        <w:rPr>
          <w:rFonts w:hint="eastAsia" w:ascii="黑体" w:eastAsia="黑体" w:cs="Times New Roman"/>
          <w:color w:val="000000" w:themeColor="text1"/>
          <w:sz w:val="28"/>
          <w:szCs w:val="28"/>
          <w14:textFill>
            <w14:solidFill>
              <w14:schemeClr w14:val="tx1"/>
            </w14:solidFill>
          </w14:textFill>
        </w:rPr>
        <w:t>投标货物说明一览表</w:t>
      </w:r>
    </w:p>
    <w:tbl>
      <w:tblPr>
        <w:tblStyle w:val="1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43"/>
        <w:gridCol w:w="1132"/>
        <w:gridCol w:w="850"/>
        <w:gridCol w:w="850"/>
        <w:gridCol w:w="850"/>
        <w:gridCol w:w="850"/>
        <w:gridCol w:w="115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序号</w:t>
            </w: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货物名称</w:t>
            </w: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规格型号</w:t>
            </w:r>
          </w:p>
        </w:tc>
        <w:tc>
          <w:tcPr>
            <w:tcW w:w="850" w:type="dxa"/>
            <w:vAlign w:val="center"/>
          </w:tcPr>
          <w:p>
            <w:pPr>
              <w:spacing w:after="0"/>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品牌</w:t>
            </w:r>
          </w:p>
        </w:tc>
        <w:tc>
          <w:tcPr>
            <w:tcW w:w="850" w:type="dxa"/>
            <w:vAlign w:val="center"/>
          </w:tcPr>
          <w:p>
            <w:pPr>
              <w:spacing w:after="0"/>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制造商</w:t>
            </w:r>
          </w:p>
        </w:tc>
        <w:tc>
          <w:tcPr>
            <w:tcW w:w="850" w:type="dxa"/>
            <w:vAlign w:val="center"/>
          </w:tcPr>
          <w:p>
            <w:pPr>
              <w:spacing w:after="0"/>
              <w:jc w:val="center"/>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sz w:val="21"/>
                <w:szCs w:val="21"/>
                <w:lang w:eastAsia="zh-CN"/>
                <w14:textFill>
                  <w14:solidFill>
                    <w14:schemeClr w14:val="tx1"/>
                  </w14:solidFill>
                </w14:textFill>
              </w:rPr>
              <w:t>产地</w:t>
            </w: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数量</w:t>
            </w: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单价</w:t>
            </w: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243"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32"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850"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1159"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c>
          <w:tcPr>
            <w:tcW w:w="914" w:type="dxa"/>
            <w:vAlign w:val="center"/>
          </w:tcPr>
          <w:p>
            <w:pPr>
              <w:spacing w:after="0"/>
              <w:jc w:val="center"/>
              <w:rPr>
                <w:rFonts w:ascii="宋体" w:hAnsi="宋体" w:eastAsia="宋体" w:cs="Times New Roman"/>
                <w:color w:val="000000" w:themeColor="text1"/>
                <w:sz w:val="21"/>
                <w:szCs w:val="21"/>
                <w14:textFill>
                  <w14:solidFill>
                    <w14:schemeClr w14:val="tx1"/>
                  </w14:solidFill>
                </w14:textFill>
              </w:rPr>
            </w:pPr>
          </w:p>
        </w:tc>
      </w:tr>
    </w:tbl>
    <w:p>
      <w:pPr>
        <w:spacing w:after="0"/>
        <w:rPr>
          <w:rFonts w:ascii="宋体" w:hAnsi="宋体" w:eastAsia="宋体" w:cs="Times New Roman"/>
          <w:color w:val="000000" w:themeColor="text1"/>
          <w:sz w:val="21"/>
          <w:szCs w:val="21"/>
          <w14:textFill>
            <w14:solidFill>
              <w14:schemeClr w14:val="tx1"/>
            </w14:solidFill>
          </w14:textFill>
        </w:rPr>
      </w:pPr>
    </w:p>
    <w:p>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投标人代表签字：</w:t>
      </w:r>
    </w:p>
    <w:p>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投标人盖章：</w:t>
      </w:r>
    </w:p>
    <w:p>
      <w:pPr>
        <w:rPr>
          <w:rFonts w:ascii="宋体" w:hAnsi="宋体" w:eastAsia="宋体" w:cs="Times New Roman"/>
          <w:color w:val="000000" w:themeColor="text1"/>
          <w:sz w:val="21"/>
          <w:szCs w:val="21"/>
          <w14:textFill>
            <w14:solidFill>
              <w14:schemeClr w14:val="tx1"/>
            </w14:solidFill>
          </w14:textFill>
        </w:rPr>
      </w:pPr>
    </w:p>
    <w:p>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注：</w:t>
      </w:r>
    </w:p>
    <w:p>
      <w:pPr>
        <w:pStyle w:val="25"/>
        <w:ind w:firstLine="0" w:firstLineChars="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1、投标人可按项目的实际需要提供本表格。</w:t>
      </w:r>
    </w:p>
    <w:p>
      <w:pPr>
        <w:pStyle w:val="25"/>
        <w:ind w:firstLine="0" w:firstLineChars="0"/>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2、该表格为参考格式，投标人可按实际情况自行制订。</w:t>
      </w:r>
    </w:p>
    <w:p>
      <w:pPr>
        <w:pStyle w:val="25"/>
        <w:ind w:firstLine="0" w:firstLineChars="0"/>
        <w:rPr>
          <w:rFonts w:ascii="宋体" w:hAnsi="宋体" w:eastAsia="宋体"/>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lang w:val="en-US" w:eastAsia="zh-CN"/>
          <w14:textFill>
            <w14:solidFill>
              <w14:schemeClr w14:val="tx1"/>
            </w14:solidFill>
          </w14:textFill>
        </w:rPr>
        <w:t>3、如本项目不涉及此表内容，则无需提供此表。</w:t>
      </w:r>
      <w:r>
        <w:rPr>
          <w:rFonts w:hint="eastAsia" w:ascii="宋体" w:hAnsi="宋体" w:eastAsia="宋体"/>
          <w:color w:val="000000" w:themeColor="text1"/>
          <w:sz w:val="21"/>
          <w:szCs w:val="21"/>
          <w14:textFill>
            <w14:solidFill>
              <w14:schemeClr w14:val="tx1"/>
            </w14:solidFill>
          </w14:textFill>
        </w:rPr>
        <w:br w:type="page"/>
      </w:r>
    </w:p>
    <w:p>
      <w:pPr>
        <w:pStyle w:val="5"/>
        <w:widowControl w:val="0"/>
        <w:overflowPunct w:val="0"/>
        <w:spacing w:before="0" w:after="0" w:line="240" w:lineRule="auto"/>
        <w:rPr>
          <w:rFonts w:ascii="楷体_GB2312" w:eastAsia="楷体_GB2312"/>
          <w:color w:val="000000" w:themeColor="text1"/>
          <w:sz w:val="24"/>
          <w14:textFill>
            <w14:solidFill>
              <w14:schemeClr w14:val="tx1"/>
            </w14:solidFill>
          </w14:textFill>
        </w:rPr>
      </w:pPr>
      <w:bookmarkStart w:id="153" w:name="_Toc13438"/>
      <w:r>
        <w:rPr>
          <w:rFonts w:hint="eastAsia" w:ascii="宋体" w:hAnsi="宋体" w:eastAsia="宋体"/>
          <w:color w:val="000000" w:themeColor="text1"/>
          <w:sz w:val="21"/>
          <w:szCs w:val="21"/>
          <w14:textFill>
            <w14:solidFill>
              <w14:schemeClr w14:val="tx1"/>
            </w14:solidFill>
          </w14:textFill>
        </w:rPr>
        <w:t>附件17.在经营活动中没有重大违法记录的书面声明格式</w:t>
      </w:r>
      <w:bookmarkEnd w:id="153"/>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投标人在</w:t>
      </w:r>
      <w:r>
        <w:rPr>
          <w:rFonts w:hint="eastAsia" w:ascii="黑体" w:eastAsia="黑体"/>
          <w:color w:val="000000" w:themeColor="text1"/>
          <w:sz w:val="28"/>
          <w:szCs w:val="28"/>
          <w:lang w:eastAsia="zh-CN"/>
          <w14:textFill>
            <w14:solidFill>
              <w14:schemeClr w14:val="tx1"/>
            </w14:solidFill>
          </w14:textFill>
        </w:rPr>
        <w:t>经营活动中前三年内</w:t>
      </w:r>
      <w:r>
        <w:rPr>
          <w:rFonts w:hint="eastAsia" w:ascii="黑体" w:eastAsia="黑体"/>
          <w:color w:val="000000" w:themeColor="text1"/>
          <w:sz w:val="28"/>
          <w:szCs w:val="28"/>
          <w14:textFill>
            <w14:solidFill>
              <w14:schemeClr w14:val="tx1"/>
            </w14:solidFill>
          </w14:textFill>
        </w:rPr>
        <w:t>未有重大违法记录、没有不良信用记录的声明函</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p>
    <w:p>
      <w:pPr>
        <w:spacing w:after="0" w:line="48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三方诚信招标有限公司</w:t>
      </w:r>
      <w:r>
        <w:rPr>
          <w:rFonts w:hint="eastAsia" w:ascii="宋体" w:hAnsi="宋体" w:eastAsia="宋体" w:cs="宋体"/>
          <w:color w:val="000000" w:themeColor="text1"/>
          <w:sz w:val="21"/>
          <w:szCs w:val="21"/>
          <w14:textFill>
            <w14:solidFill>
              <w14:schemeClr w14:val="tx1"/>
            </w14:solidFill>
          </w14:textFill>
        </w:rPr>
        <w:t>东莞分公司：</w:t>
      </w:r>
    </w:p>
    <w:p>
      <w:pPr>
        <w:spacing w:after="0" w:line="48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我公司郑重承诺：在参加“</w:t>
      </w:r>
      <w:r>
        <w:rPr>
          <w:rFonts w:hint="eastAsia" w:ascii="宋体" w:hAnsi="宋体" w:eastAsia="宋体" w:cs="宋体"/>
          <w:color w:val="000000" w:themeColor="text1"/>
          <w:sz w:val="21"/>
          <w:szCs w:val="21"/>
          <w:u w:val="single"/>
          <w14:textFill>
            <w14:solidFill>
              <w14:schemeClr w14:val="tx1"/>
            </w14:solidFill>
          </w14:textFill>
        </w:rPr>
        <w:t xml:space="preserve">       （采购项目名称）</w:t>
      </w:r>
      <w:r>
        <w:rPr>
          <w:rFonts w:hint="eastAsia" w:ascii="宋体" w:hAnsi="宋体" w:eastAsia="宋体" w:cs="宋体"/>
          <w:color w:val="000000" w:themeColor="text1"/>
          <w:sz w:val="21"/>
          <w:szCs w:val="21"/>
          <w14:textFill>
            <w14:solidFill>
              <w14:schemeClr w14:val="tx1"/>
            </w14:solidFill>
          </w14:textFill>
        </w:rPr>
        <w:t>” （项目编号: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投标人名称（盖章）：</w:t>
      </w:r>
    </w:p>
    <w:p>
      <w:pPr>
        <w:spacing w:after="0" w:line="360" w:lineRule="auto"/>
        <w:rPr>
          <w:rFonts w:ascii="宋体" w:hAnsi="宋体" w:eastAsia="宋体" w:cs="宋体"/>
          <w:color w:val="000000" w:themeColor="text1"/>
          <w:sz w:val="21"/>
          <w:szCs w:val="21"/>
          <w14:textFill>
            <w14:solidFill>
              <w14:schemeClr w14:val="tx1"/>
            </w14:solidFill>
          </w14:textFill>
        </w:rPr>
      </w:pPr>
    </w:p>
    <w:p>
      <w:pPr>
        <w:spacing w:after="0"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p>
    <w:p>
      <w:pPr>
        <w:adjustRightInd/>
        <w:snapToGrid/>
        <w:spacing w:line="276" w:lineRule="auto"/>
        <w:rPr>
          <w:rFonts w:ascii="楷体_GB2312" w:eastAsia="楷体_GB2312" w:hAnsiTheme="majorHAnsi" w:cstheme="majorBidi"/>
          <w:b/>
          <w:bCs/>
          <w:color w:val="000000" w:themeColor="text1"/>
          <w:sz w:val="24"/>
          <w:szCs w:val="28"/>
          <w14:textFill>
            <w14:solidFill>
              <w14:schemeClr w14:val="tx1"/>
            </w14:solidFill>
          </w14:textFill>
        </w:rPr>
      </w:pPr>
      <w:bookmarkStart w:id="154" w:name="_Toc417907703"/>
      <w:r>
        <w:rPr>
          <w:rFonts w:ascii="楷体_GB2312" w:eastAsia="楷体_GB2312"/>
          <w:color w:val="000000" w:themeColor="text1"/>
          <w:sz w:val="24"/>
          <w14:textFill>
            <w14:solidFill>
              <w14:schemeClr w14:val="tx1"/>
            </w14:solidFill>
          </w14:textFill>
        </w:rPr>
        <w:br w:type="page"/>
      </w:r>
    </w:p>
    <w:p>
      <w:pPr>
        <w:pStyle w:val="5"/>
        <w:widowControl w:val="0"/>
        <w:overflowPunct w:val="0"/>
        <w:spacing w:before="0" w:after="0" w:line="240" w:lineRule="auto"/>
        <w:rPr>
          <w:color w:val="000000" w:themeColor="text1"/>
          <w14:textFill>
            <w14:solidFill>
              <w14:schemeClr w14:val="tx1"/>
            </w14:solidFill>
          </w14:textFill>
        </w:rPr>
      </w:pPr>
      <w:bookmarkStart w:id="155" w:name="_Toc26259"/>
      <w:r>
        <w:rPr>
          <w:rFonts w:hint="eastAsia" w:ascii="宋体" w:hAnsi="宋体" w:eastAsia="宋体"/>
          <w:color w:val="000000" w:themeColor="text1"/>
          <w:sz w:val="21"/>
          <w:szCs w:val="21"/>
          <w14:textFill>
            <w14:solidFill>
              <w14:schemeClr w14:val="tx1"/>
            </w14:solidFill>
          </w14:textFill>
        </w:rPr>
        <w:t>附件18. 中小企业声明函（投标人为中小企业时适用）</w:t>
      </w:r>
      <w:bookmarkEnd w:id="154"/>
      <w:bookmarkEnd w:id="155"/>
    </w:p>
    <w:p>
      <w:pPr>
        <w:jc w:val="center"/>
        <w:rPr>
          <w:rFonts w:ascii="微软雅黑" w:hAnsi="微软雅黑" w:cs="微软雅黑"/>
          <w:b/>
          <w:color w:val="000000" w:themeColor="text1"/>
          <w:sz w:val="28"/>
          <w:szCs w:val="28"/>
          <w14:textFill>
            <w14:solidFill>
              <w14:schemeClr w14:val="tx1"/>
            </w14:solidFill>
          </w14:textFill>
        </w:rPr>
      </w:pPr>
    </w:p>
    <w:p>
      <w:pPr>
        <w:jc w:val="center"/>
        <w:rPr>
          <w:rFonts w:hint="eastAsia" w:ascii="黑体" w:eastAsia="黑体"/>
          <w:color w:val="000000" w:themeColor="text1"/>
          <w:sz w:val="28"/>
          <w:szCs w:val="28"/>
          <w:lang w:eastAsia="zh-CN"/>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中小企业声明函</w:t>
      </w:r>
      <w:r>
        <w:rPr>
          <w:rFonts w:hint="eastAsia" w:ascii="黑体" w:eastAsia="黑体"/>
          <w:color w:val="000000" w:themeColor="text1"/>
          <w:sz w:val="28"/>
          <w:szCs w:val="28"/>
          <w:lang w:eastAsia="zh-CN"/>
          <w14:textFill>
            <w14:solidFill>
              <w14:schemeClr w14:val="tx1"/>
            </w14:solidFill>
          </w14:textFill>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（单位名称）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采购活动，提供的货物全部由符合政策要求的中小企业制造。相关企业</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（含联合体中的中小企业、签订分包意向协议的中小企业）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；制造商为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，从业人员_______人，营业收入为_______万元，资产总额为______万元</w:t>
      </w:r>
      <w:r>
        <w:rPr>
          <w:rStyle w:val="22"/>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footnoteReference w:id="0"/>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2.</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；制造商为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，从业人员_______人，营业收入为_______万元，资产总额为______万元，属于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日期：</w:t>
      </w:r>
    </w:p>
    <w:p>
      <w:pP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jc w:val="center"/>
        <w:rPr>
          <w:rFonts w:hint="eastAsia" w:ascii="黑体" w:eastAsia="黑体"/>
          <w:color w:val="000000" w:themeColor="text1"/>
          <w:sz w:val="28"/>
          <w:szCs w:val="28"/>
          <w14:textFill>
            <w14:solidFill>
              <w14:schemeClr w14:val="tx1"/>
            </w14:solidFill>
          </w14:textFill>
        </w:rPr>
      </w:pPr>
    </w:p>
    <w:p>
      <w:pPr>
        <w:jc w:val="center"/>
        <w:rPr>
          <w:rFonts w:hint="eastAsia" w:ascii="黑体" w:eastAsia="黑体"/>
          <w:color w:val="000000" w:themeColor="text1"/>
          <w:sz w:val="28"/>
          <w:szCs w:val="28"/>
          <w:lang w:eastAsia="zh-CN"/>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中小企业声明函</w:t>
      </w:r>
      <w:r>
        <w:rPr>
          <w:rFonts w:hint="eastAsia" w:ascii="黑体" w:eastAsia="黑体"/>
          <w:color w:val="000000" w:themeColor="text1"/>
          <w:sz w:val="28"/>
          <w:szCs w:val="28"/>
          <w:lang w:eastAsia="zh-CN"/>
          <w14:textFill>
            <w14:solidFill>
              <w14:schemeClr w14:val="tx1"/>
            </w14:solidFill>
          </w14:textFill>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2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eastAsiaTheme="minor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（单位名称）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（项目名称）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，从业人员_______人，营业收入为_______万元，资产总额为______万元</w:t>
      </w:r>
      <w:r>
        <w:rPr>
          <w:rStyle w:val="22"/>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footnoteReference w:id="1"/>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2.</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（标的名称）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（采购文件中明确的所属行业）行业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（企业名称）</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，从业人员_______人，营业收入为_______万元，资产总额为______万元，属于</w:t>
      </w:r>
      <w:r>
        <w:rPr>
          <w:rFonts w:hint="eastAsia" w:asciiTheme="minorEastAsia" w:hAnsiTheme="minorEastAsia" w:eastAsiaTheme="minorEastAsia" w:cstheme="minorEastAsia"/>
          <w:color w:val="000000" w:themeColor="text1"/>
          <w:sz w:val="21"/>
          <w:szCs w:val="21"/>
          <w:u w:val="single"/>
          <w:lang w:val="en-US" w:eastAsia="zh-CN"/>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000000" w:themeColor="text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u w:val="none"/>
          <w:lang w:val="en-US" w:eastAsia="zh-CN"/>
          <w14:textFill>
            <w14:solidFill>
              <w14:schemeClr w14:val="tx1"/>
            </w14:solidFill>
          </w14:textFill>
        </w:rPr>
        <w:t xml:space="preserve">                 日期：</w:t>
      </w:r>
    </w:p>
    <w:p>
      <w:pPr>
        <w:rPr>
          <w:rFonts w:hint="eastAsia"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1、投标人应根据</w:t>
      </w:r>
      <w:r>
        <w:rPr>
          <w:rFonts w:hint="eastAsia" w:ascii="宋体" w:hAnsi="宋体" w:eastAsia="宋体"/>
          <w:color w:val="000000" w:themeColor="text1"/>
          <w:sz w:val="21"/>
          <w:szCs w:val="21"/>
          <w:lang w:eastAsia="zh-CN"/>
          <w14:textFill>
            <w14:solidFill>
              <w14:schemeClr w14:val="tx1"/>
            </w14:solidFill>
          </w14:textFill>
        </w:rPr>
        <w:t>《政府采购促进中小企业发展管理办法》的通知（财库〔2020〕46号）</w:t>
      </w:r>
      <w:r>
        <w:rPr>
          <w:rFonts w:hint="eastAsia" w:ascii="宋体" w:hAnsi="宋体" w:eastAsia="宋体"/>
          <w:color w:val="000000" w:themeColor="text1"/>
          <w:sz w:val="21"/>
          <w:szCs w:val="21"/>
          <w14:textFill>
            <w14:solidFill>
              <w14:schemeClr w14:val="tx1"/>
            </w14:solidFill>
          </w14:textFill>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000000" w:themeColor="text1"/>
          <w:sz w:val="21"/>
          <w:szCs w:val="21"/>
          <w14:textFill>
            <w14:solidFill>
              <w14:schemeClr w14:val="tx1"/>
            </w14:solidFill>
          </w14:textFill>
        </w:rPr>
      </w:pPr>
      <w:r>
        <w:rPr>
          <w:rFonts w:hint="eastAsia" w:ascii="宋体" w:hAnsi="宋体" w:eastAsia="宋体"/>
          <w:b/>
          <w:bCs/>
          <w:color w:val="000000" w:themeColor="text1"/>
          <w:sz w:val="21"/>
          <w:szCs w:val="21"/>
          <w14:textFill>
            <w14:solidFill>
              <w14:schemeClr w14:val="tx1"/>
            </w14:solidFill>
          </w14:textFill>
        </w:rPr>
        <w:t>2、若投标人不属于规定的中小企业范围，或提供的产品不是中小企业制造的，则无需提供此表。中小企业划分标准可查阅《关于印发中小企业划型标准规定的通知》（工信部联企业〔2011〕300号）</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theme="minorBidi"/>
          <w:color w:val="000000" w:themeColor="text1"/>
          <w:sz w:val="21"/>
          <w:szCs w:val="21"/>
          <w:lang w:val="en-US" w:eastAsia="zh-CN" w:bidi="ar-SA"/>
          <w14:textFill>
            <w14:solidFill>
              <w14:schemeClr w14:val="tx1"/>
            </w14:solidFill>
          </w14:textFill>
        </w:rPr>
      </w:pPr>
      <w:r>
        <w:rPr>
          <w:rFonts w:hint="eastAsia" w:cstheme="minorBidi"/>
          <w:color w:val="000000" w:themeColor="text1"/>
          <w:sz w:val="21"/>
          <w:szCs w:val="21"/>
          <w:lang w:val="en-US" w:eastAsia="zh-CN" w:bidi="ar-SA"/>
          <w14:textFill>
            <w14:solidFill>
              <w14:schemeClr w14:val="tx1"/>
            </w14:solidFill>
          </w14:textFill>
        </w:rPr>
        <w:t>3、</w:t>
      </w:r>
      <w:r>
        <w:rPr>
          <w:rFonts w:hint="eastAsia" w:ascii="宋体" w:hAnsi="宋体" w:eastAsia="宋体" w:cstheme="minorBidi"/>
          <w:color w:val="000000" w:themeColor="text1"/>
          <w:sz w:val="21"/>
          <w:szCs w:val="21"/>
          <w:lang w:val="en-US" w:eastAsia="zh-CN" w:bidi="ar-SA"/>
          <w14:textFill>
            <w14:solidFill>
              <w14:schemeClr w14:val="tx1"/>
            </w14:solidFill>
          </w14:textFill>
        </w:rPr>
        <w:t>若投标人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heme="minorBidi"/>
          <w:color w:val="000000" w:themeColor="text1"/>
          <w:sz w:val="21"/>
          <w:szCs w:val="21"/>
          <w:lang w:val="en-US" w:eastAsia="zh-CN" w:bidi="ar-SA"/>
          <w14:textFill>
            <w14:solidFill>
              <w14:schemeClr w14:val="tx1"/>
            </w14:solidFill>
          </w14:textFill>
        </w:rPr>
      </w:pPr>
      <w:r>
        <w:rPr>
          <w:rFonts w:hint="eastAsia" w:ascii="宋体" w:hAnsi="宋体" w:eastAsia="宋体" w:cstheme="minorBidi"/>
          <w:color w:val="000000" w:themeColor="text1"/>
          <w:sz w:val="21"/>
          <w:szCs w:val="21"/>
          <w:lang w:val="en-US" w:eastAsia="zh-CN" w:bidi="ar-SA"/>
          <w14:textFill>
            <w14:solidFill>
              <w14:schemeClr w14:val="tx1"/>
            </w14:solidFill>
          </w14:textFill>
        </w:rPr>
        <w:t>4、依据规定享受扶持政策获得政府采购合同的，小微企业不得将合同分包给大中型企业，中型企业不得将合同分包给大型企业。</w:t>
      </w:r>
    </w:p>
    <w:p>
      <w:pPr>
        <w:rPr>
          <w:rFonts w:ascii="楷体_GB2312" w:eastAsia="楷体_GB2312"/>
          <w:color w:val="000000" w:themeColor="text1"/>
          <w:sz w:val="24"/>
          <w14:textFill>
            <w14:solidFill>
              <w14:schemeClr w14:val="tx1"/>
            </w14:solidFill>
          </w14:textFill>
        </w:rPr>
      </w:pPr>
    </w:p>
    <w:p>
      <w:pPr>
        <w:adjustRightInd/>
        <w:snapToGrid/>
        <w:spacing w:line="276" w:lineRule="auto"/>
        <w:rPr>
          <w:rFonts w:ascii="楷体_GB2312" w:eastAsia="楷体_GB2312" w:hAnsiTheme="majorHAnsi" w:cstheme="majorBidi"/>
          <w:b/>
          <w:bCs/>
          <w:color w:val="000000" w:themeColor="text1"/>
          <w:sz w:val="24"/>
          <w:szCs w:val="28"/>
          <w14:textFill>
            <w14:solidFill>
              <w14:schemeClr w14:val="tx1"/>
            </w14:solidFill>
          </w14:textFill>
        </w:rPr>
      </w:pPr>
      <w:r>
        <w:rPr>
          <w:rFonts w:ascii="楷体_GB2312" w:eastAsia="楷体_GB2312"/>
          <w:color w:val="000000" w:themeColor="text1"/>
          <w:sz w:val="24"/>
          <w14:textFill>
            <w14:solidFill>
              <w14:schemeClr w14:val="tx1"/>
            </w14:solidFill>
          </w14:textFill>
        </w:rPr>
        <w:br w:type="page"/>
      </w:r>
    </w:p>
    <w:p>
      <w:pPr>
        <w:pStyle w:val="5"/>
        <w:widowControl w:val="0"/>
        <w:overflowPunct w:val="0"/>
        <w:spacing w:before="0" w:after="0" w:line="240" w:lineRule="auto"/>
        <w:rPr>
          <w:rFonts w:ascii="楷体_GB2312" w:eastAsia="楷体_GB2312"/>
          <w:color w:val="000000" w:themeColor="text1"/>
          <w:sz w:val="24"/>
          <w14:textFill>
            <w14:solidFill>
              <w14:schemeClr w14:val="tx1"/>
            </w14:solidFill>
          </w14:textFill>
        </w:rPr>
      </w:pPr>
      <w:bookmarkStart w:id="156" w:name="_Toc11132"/>
      <w:r>
        <w:rPr>
          <w:rFonts w:hint="eastAsia" w:ascii="宋体" w:hAnsi="宋体" w:eastAsia="宋体"/>
          <w:color w:val="000000" w:themeColor="text1"/>
          <w:sz w:val="21"/>
          <w:szCs w:val="21"/>
          <w14:textFill>
            <w14:solidFill>
              <w14:schemeClr w14:val="tx1"/>
            </w14:solidFill>
          </w14:textFill>
        </w:rPr>
        <w:t>附件19.《残疾人福利性单位声明函》（残疾人福利性单位适用）</w:t>
      </w:r>
      <w:bookmarkEnd w:id="156"/>
    </w:p>
    <w:p>
      <w:pPr>
        <w:jc w:val="cente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残疾人福利性单位声明函</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本单位对上述声明的真实性负责。如有虚假，将依法承担相应责任。</w:t>
      </w:r>
    </w:p>
    <w:p>
      <w:pPr>
        <w:spacing w:after="0" w:line="480" w:lineRule="auto"/>
        <w:jc w:val="right"/>
        <w:rPr>
          <w:rFonts w:ascii="宋体" w:hAnsi="宋体" w:eastAsia="宋体"/>
          <w:color w:val="000000" w:themeColor="text1"/>
          <w:sz w:val="21"/>
          <w:szCs w:val="21"/>
          <w14:textFill>
            <w14:solidFill>
              <w14:schemeClr w14:val="tx1"/>
            </w14:solidFill>
          </w14:textFill>
        </w:rPr>
      </w:pPr>
    </w:p>
    <w:p>
      <w:pPr>
        <w:spacing w:after="0" w:line="480" w:lineRule="auto"/>
        <w:jc w:val="righ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单位名称（盖章）：</w:t>
      </w:r>
      <w:bookmarkStart w:id="157" w:name="_Toc17761"/>
      <w:bookmarkStart w:id="158" w:name="_Toc30247"/>
      <w:bookmarkStart w:id="159" w:name="_Toc508898066"/>
      <w:bookmarkStart w:id="160" w:name="_Toc509844825"/>
      <w:bookmarkStart w:id="161" w:name="_Toc20910"/>
      <w:bookmarkStart w:id="162" w:name="_Toc510171693"/>
      <w:bookmarkStart w:id="163" w:name="_Toc30277"/>
      <w:bookmarkStart w:id="164" w:name="_Toc509479530"/>
      <w:bookmarkStart w:id="165" w:name="_Toc508958703"/>
      <w:bookmarkStart w:id="166" w:name="_Toc509927455"/>
      <w:bookmarkStart w:id="167" w:name="_Toc22970"/>
      <w:bookmarkStart w:id="168" w:name="_Toc508960153"/>
    </w:p>
    <w:p>
      <w:pPr>
        <w:spacing w:after="0" w:line="480" w:lineRule="auto"/>
        <w:jc w:val="right"/>
        <w:rPr>
          <w:rFonts w:ascii="宋体" w:hAnsi="宋体" w:eastAsia="宋体"/>
          <w:color w:val="000000" w:themeColor="text1"/>
          <w:sz w:val="21"/>
          <w:szCs w:val="21"/>
          <w14:textFill>
            <w14:solidFill>
              <w14:schemeClr w14:val="tx1"/>
            </w14:solidFill>
          </w14:textFill>
        </w:rPr>
      </w:pPr>
    </w:p>
    <w:p>
      <w:pPr>
        <w:spacing w:after="0" w:line="480" w:lineRule="auto"/>
        <w:jc w:val="righ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日  期：</w:t>
      </w:r>
      <w:bookmarkEnd w:id="157"/>
      <w:bookmarkEnd w:id="158"/>
      <w:bookmarkEnd w:id="159"/>
      <w:bookmarkEnd w:id="160"/>
      <w:bookmarkEnd w:id="161"/>
      <w:bookmarkEnd w:id="162"/>
      <w:bookmarkEnd w:id="163"/>
      <w:bookmarkEnd w:id="164"/>
      <w:bookmarkEnd w:id="165"/>
      <w:bookmarkEnd w:id="166"/>
      <w:bookmarkEnd w:id="167"/>
      <w:bookmarkEnd w:id="168"/>
    </w:p>
    <w:p>
      <w:pPr>
        <w:pStyle w:val="2"/>
        <w:rPr>
          <w:color w:val="000000" w:themeColor="text1"/>
          <w14:textFill>
            <w14:solidFill>
              <w14:schemeClr w14:val="tx1"/>
            </w14:solidFill>
          </w14:textFill>
        </w:rPr>
      </w:pP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bookmarkStart w:id="169" w:name="_Toc31520"/>
      <w:bookmarkStart w:id="170" w:name="_Toc508960154"/>
      <w:bookmarkStart w:id="171" w:name="_Toc509479531"/>
      <w:bookmarkStart w:id="172" w:name="_Toc5447"/>
      <w:bookmarkStart w:id="173" w:name="_Toc508898067"/>
      <w:bookmarkStart w:id="174" w:name="_Toc509844826"/>
      <w:bookmarkStart w:id="175" w:name="_Toc510171694"/>
      <w:bookmarkStart w:id="176" w:name="_Toc508958704"/>
      <w:bookmarkStart w:id="177" w:name="_Toc28527"/>
      <w:bookmarkStart w:id="178" w:name="_Toc21053"/>
      <w:bookmarkStart w:id="179" w:name="_Toc509927456"/>
      <w:bookmarkStart w:id="180" w:name="_Toc26216"/>
      <w:r>
        <w:rPr>
          <w:rFonts w:hint="eastAsia" w:ascii="宋体" w:hAnsi="宋体" w:eastAsia="宋体"/>
          <w:color w:val="000000" w:themeColor="text1"/>
          <w:sz w:val="21"/>
          <w:szCs w:val="21"/>
          <w14:textFill>
            <w14:solidFill>
              <w14:schemeClr w14:val="tx1"/>
            </w14:solidFill>
          </w14:textFill>
        </w:rPr>
        <w:t>注：（1）符合《财政部 民政部 中国残疾人联合会关于促进残疾人就业政府采购政策的通知》（财库〔2017〕 141号）规定条件的残疾人福利性单位应当提供《残疾人福利性单位声明函》。</w:t>
      </w:r>
      <w:bookmarkEnd w:id="169"/>
      <w:bookmarkEnd w:id="170"/>
      <w:bookmarkEnd w:id="171"/>
      <w:bookmarkEnd w:id="172"/>
      <w:bookmarkEnd w:id="173"/>
      <w:bookmarkEnd w:id="174"/>
      <w:bookmarkEnd w:id="175"/>
      <w:bookmarkEnd w:id="176"/>
      <w:bookmarkEnd w:id="177"/>
      <w:bookmarkEnd w:id="178"/>
      <w:bookmarkEnd w:id="179"/>
      <w:bookmarkEnd w:id="180"/>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bookmarkStart w:id="181" w:name="_Toc28626"/>
      <w:bookmarkStart w:id="182" w:name="_Toc14653"/>
      <w:bookmarkStart w:id="183" w:name="_Toc9148"/>
      <w:bookmarkStart w:id="184" w:name="_Toc508898068"/>
      <w:bookmarkStart w:id="185" w:name="_Toc508958705"/>
      <w:bookmarkStart w:id="186" w:name="_Toc28126"/>
      <w:bookmarkStart w:id="187" w:name="_Toc509479532"/>
      <w:bookmarkStart w:id="188" w:name="_Toc510171695"/>
      <w:bookmarkStart w:id="189" w:name="_Toc509844827"/>
      <w:bookmarkStart w:id="190" w:name="_Toc509927457"/>
      <w:bookmarkStart w:id="191" w:name="_Toc24848"/>
      <w:bookmarkStart w:id="192" w:name="_Toc508960155"/>
      <w:r>
        <w:rPr>
          <w:rFonts w:hint="eastAsia" w:ascii="宋体" w:hAnsi="宋体" w:eastAsia="宋体"/>
          <w:color w:val="000000" w:themeColor="text1"/>
          <w:sz w:val="21"/>
          <w:szCs w:val="21"/>
          <w14:textFill>
            <w14:solidFill>
              <w14:schemeClr w14:val="tx1"/>
            </w14:solidFill>
          </w14:textFill>
        </w:rPr>
        <w:t>（2）中标人为残疾人福利性单位的，采购代理机构将随中标结果同时公告其《残疾人福利性单位声明函》，接受社会监督。</w:t>
      </w:r>
      <w:bookmarkEnd w:id="181"/>
      <w:bookmarkEnd w:id="182"/>
      <w:bookmarkEnd w:id="183"/>
      <w:bookmarkEnd w:id="184"/>
      <w:bookmarkEnd w:id="185"/>
      <w:bookmarkEnd w:id="186"/>
      <w:bookmarkEnd w:id="187"/>
      <w:bookmarkEnd w:id="188"/>
      <w:bookmarkEnd w:id="189"/>
      <w:bookmarkEnd w:id="190"/>
      <w:bookmarkEnd w:id="191"/>
      <w:bookmarkEnd w:id="192"/>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bookmarkStart w:id="193" w:name="_Toc510171696"/>
      <w:bookmarkStart w:id="194" w:name="_Toc508960156"/>
      <w:bookmarkStart w:id="195" w:name="_Toc7858"/>
      <w:bookmarkStart w:id="196" w:name="_Toc28686"/>
      <w:bookmarkStart w:id="197" w:name="_Toc9837"/>
      <w:bookmarkStart w:id="198" w:name="_Toc508898069"/>
      <w:bookmarkStart w:id="199" w:name="_Toc28044"/>
      <w:bookmarkStart w:id="200" w:name="_Toc22981"/>
      <w:bookmarkStart w:id="201" w:name="_Toc509927458"/>
      <w:bookmarkStart w:id="202" w:name="_Toc509479533"/>
      <w:bookmarkStart w:id="203" w:name="_Toc509844828"/>
      <w:bookmarkStart w:id="204" w:name="_Toc508958706"/>
      <w:r>
        <w:rPr>
          <w:rFonts w:hint="eastAsia" w:ascii="宋体" w:hAnsi="宋体" w:eastAsia="宋体"/>
          <w:color w:val="000000" w:themeColor="text1"/>
          <w:sz w:val="21"/>
          <w:szCs w:val="21"/>
          <w14:textFill>
            <w14:solidFill>
              <w14:schemeClr w14:val="tx1"/>
            </w14:solidFill>
          </w14:textFill>
        </w:rPr>
        <w:t>（3）投标人提供的《残疾人福利性单位声明函》与事实不符的，依照《政府采购法》第七十七条第一款的规定追究法律责任。</w:t>
      </w:r>
      <w:bookmarkEnd w:id="193"/>
      <w:bookmarkEnd w:id="194"/>
      <w:bookmarkEnd w:id="195"/>
      <w:bookmarkEnd w:id="196"/>
      <w:bookmarkEnd w:id="197"/>
      <w:bookmarkEnd w:id="198"/>
      <w:bookmarkEnd w:id="199"/>
      <w:bookmarkEnd w:id="200"/>
      <w:bookmarkEnd w:id="201"/>
      <w:bookmarkEnd w:id="202"/>
      <w:bookmarkEnd w:id="203"/>
      <w:bookmarkEnd w:id="204"/>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bookmarkStart w:id="205" w:name="_Toc509844829"/>
      <w:bookmarkStart w:id="206" w:name="_Toc5289"/>
      <w:bookmarkStart w:id="207" w:name="_Toc508960157"/>
      <w:bookmarkStart w:id="208" w:name="_Toc509479534"/>
      <w:bookmarkStart w:id="209" w:name="_Toc18843"/>
      <w:bookmarkStart w:id="210" w:name="_Toc508898070"/>
      <w:bookmarkStart w:id="211" w:name="_Toc509927459"/>
      <w:bookmarkStart w:id="212" w:name="_Toc508958707"/>
      <w:bookmarkStart w:id="213" w:name="_Toc510171697"/>
      <w:r>
        <w:rPr>
          <w:rFonts w:hint="eastAsia" w:ascii="宋体" w:hAnsi="宋体" w:eastAsia="宋体"/>
          <w:color w:val="000000" w:themeColor="text1"/>
          <w:sz w:val="21"/>
          <w:szCs w:val="21"/>
          <w14:textFill>
            <w14:solidFill>
              <w14:schemeClr w14:val="tx1"/>
            </w14:solidFill>
          </w14:textFill>
        </w:rPr>
        <w:t>（4）残疾人福利性单位视同小型、微型企业，享受评审中价格扣除。残疾人福利性单位属于小型、微型企业的，不重复享受政策。</w:t>
      </w:r>
      <w:bookmarkEnd w:id="205"/>
      <w:bookmarkEnd w:id="206"/>
      <w:bookmarkEnd w:id="207"/>
      <w:bookmarkEnd w:id="208"/>
      <w:bookmarkEnd w:id="209"/>
      <w:bookmarkEnd w:id="210"/>
      <w:bookmarkEnd w:id="211"/>
      <w:bookmarkEnd w:id="212"/>
      <w:bookmarkEnd w:id="213"/>
    </w:p>
    <w:p>
      <w:pPr>
        <w:adjustRightInd/>
        <w:snapToGrid/>
        <w:spacing w:line="276" w:lineRule="auto"/>
        <w:rPr>
          <w:rFonts w:ascii="宋体" w:hAnsi="宋体" w:eastAsia="宋体"/>
          <w:bCs/>
          <w:color w:val="000000" w:themeColor="text1"/>
          <w:sz w:val="21"/>
          <w:szCs w:val="21"/>
          <w14:textFill>
            <w14:solidFill>
              <w14:schemeClr w14:val="tx1"/>
            </w14:solidFill>
          </w14:textFill>
        </w:rPr>
      </w:pPr>
      <w:r>
        <w:rPr>
          <w:rFonts w:hint="eastAsia" w:ascii="宋体" w:hAnsi="宋体" w:eastAsia="宋体"/>
          <w:bCs/>
          <w:color w:val="000000" w:themeColor="text1"/>
          <w:sz w:val="21"/>
          <w:szCs w:val="21"/>
          <w14:textFill>
            <w14:solidFill>
              <w14:schemeClr w14:val="tx1"/>
            </w14:solidFill>
          </w14:textFill>
        </w:rPr>
        <w:br w:type="page"/>
      </w:r>
    </w:p>
    <w:p>
      <w:pPr>
        <w:pStyle w:val="5"/>
        <w:widowControl w:val="0"/>
        <w:overflowPunct w:val="0"/>
        <w:spacing w:before="0" w:after="0" w:line="240" w:lineRule="auto"/>
        <w:rPr>
          <w:color w:val="000000" w:themeColor="text1"/>
          <w14:textFill>
            <w14:solidFill>
              <w14:schemeClr w14:val="tx1"/>
            </w14:solidFill>
          </w14:textFill>
        </w:rPr>
      </w:pPr>
      <w:bookmarkStart w:id="214" w:name="_Toc17460"/>
      <w:r>
        <w:rPr>
          <w:rFonts w:hint="eastAsia" w:ascii="宋体" w:hAnsi="宋体" w:eastAsia="宋体"/>
          <w:color w:val="000000" w:themeColor="text1"/>
          <w:sz w:val="21"/>
          <w:szCs w:val="21"/>
          <w14:textFill>
            <w14:solidFill>
              <w14:schemeClr w14:val="tx1"/>
            </w14:solidFill>
          </w14:textFill>
        </w:rPr>
        <w:t>附件20. 投标保证金汇入情况说明格式</w:t>
      </w:r>
      <w:bookmarkEnd w:id="214"/>
    </w:p>
    <w:p>
      <w:pPr>
        <w:rPr>
          <w:color w:val="000000" w:themeColor="text1"/>
          <w14:textFill>
            <w14:solidFill>
              <w14:schemeClr w14:val="tx1"/>
            </w14:solidFill>
          </w14:textFill>
        </w:rPr>
      </w:pPr>
    </w:p>
    <w:p>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投标保证金汇入情况说明</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致：</w:t>
      </w:r>
      <w:r>
        <w:rPr>
          <w:rFonts w:hint="eastAsia" w:ascii="宋体" w:hAnsi="宋体" w:eastAsia="宋体"/>
          <w:color w:val="000000" w:themeColor="text1"/>
          <w:sz w:val="21"/>
          <w:szCs w:val="21"/>
          <w:lang w:eastAsia="zh-CN"/>
          <w14:textFill>
            <w14:solidFill>
              <w14:schemeClr w14:val="tx1"/>
            </w14:solidFill>
          </w14:textFill>
        </w:rPr>
        <w:t>三方诚信招标有限公司</w:t>
      </w:r>
      <w:r>
        <w:rPr>
          <w:rFonts w:hint="eastAsia" w:ascii="宋体" w:hAnsi="宋体" w:eastAsia="宋体"/>
          <w:color w:val="000000" w:themeColor="text1"/>
          <w:sz w:val="21"/>
          <w:szCs w:val="21"/>
          <w14:textFill>
            <w14:solidFill>
              <w14:schemeClr w14:val="tx1"/>
            </w14:solidFill>
          </w14:textFill>
        </w:rPr>
        <w:t>东莞分公司：</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本单位已按</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项目</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包（</w:t>
      </w:r>
      <w:r>
        <w:rPr>
          <w:rFonts w:hint="eastAsia" w:ascii="宋体" w:hAnsi="宋体" w:eastAsia="宋体"/>
          <w:color w:val="000000" w:themeColor="text1"/>
          <w:sz w:val="21"/>
          <w:szCs w:val="21"/>
          <w:lang w:eastAsia="zh-CN"/>
          <w14:textFill>
            <w14:solidFill>
              <w14:schemeClr w14:val="tx1"/>
            </w14:solidFill>
          </w14:textFill>
        </w:rPr>
        <w:t>采购项目编号</w:t>
      </w:r>
      <w:r>
        <w:rPr>
          <w:rFonts w:hint="eastAsia" w:ascii="宋体" w:hAnsi="宋体" w:eastAsia="宋体"/>
          <w:color w:val="000000" w:themeColor="text1"/>
          <w:sz w:val="21"/>
          <w:szCs w:val="21"/>
          <w14:textFill>
            <w14:solidFill>
              <w14:schemeClr w14:val="tx1"/>
            </w14:solidFill>
          </w14:textFill>
        </w:rPr>
        <w:t>：</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）的招标文件要求，于</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日前以</w:t>
      </w:r>
      <w:r>
        <w:rPr>
          <w:rFonts w:hint="eastAsia" w:ascii="宋体" w:hAnsi="宋体" w:eastAsia="宋体"/>
          <w:color w:val="000000" w:themeColor="text1"/>
          <w:sz w:val="21"/>
          <w:szCs w:val="21"/>
          <w:u w:val="single"/>
          <w14:textFill>
            <w14:solidFill>
              <w14:schemeClr w14:val="tx1"/>
            </w14:solidFill>
          </w14:textFill>
        </w:rPr>
        <w:t xml:space="preserve">           （付款形式）</w:t>
      </w:r>
      <w:r>
        <w:rPr>
          <w:rFonts w:hint="eastAsia" w:ascii="宋体" w:hAnsi="宋体" w:eastAsia="宋体"/>
          <w:color w:val="000000" w:themeColor="text1"/>
          <w:sz w:val="21"/>
          <w:szCs w:val="21"/>
          <w14:textFill>
            <w14:solidFill>
              <w14:schemeClr w14:val="tx1"/>
            </w14:solidFill>
          </w14:textFill>
        </w:rPr>
        <w:t>方式汇入指定帐户（帐户名称：</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，帐号：</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,开户银行：</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本单位投标保证金的汇款情况：（详见附件－投标保证金进帐单）</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汇出时间：</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年</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月</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日；</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汇款金额：（大写）人民币</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元（小写：￥</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元），</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汇款帐户名称：</w:t>
      </w:r>
      <w:r>
        <w:rPr>
          <w:rFonts w:hint="eastAsia" w:ascii="宋体" w:hAnsi="宋体" w:eastAsia="宋体"/>
          <w:color w:val="000000" w:themeColor="text1"/>
          <w:sz w:val="21"/>
          <w:szCs w:val="21"/>
          <w:u w:val="single"/>
          <w14:textFill>
            <w14:solidFill>
              <w14:schemeClr w14:val="tx1"/>
            </w14:solidFill>
          </w14:textFill>
        </w:rPr>
        <w:t xml:space="preserve">  （必须是投标时使用的帐户名）   </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帐        号：</w:t>
      </w:r>
      <w:r>
        <w:rPr>
          <w:rFonts w:hint="eastAsia" w:ascii="宋体" w:hAnsi="宋体" w:eastAsia="宋体"/>
          <w:color w:val="000000" w:themeColor="text1"/>
          <w:sz w:val="21"/>
          <w:szCs w:val="21"/>
          <w:u w:val="single"/>
          <w14:textFill>
            <w14:solidFill>
              <w14:schemeClr w14:val="tx1"/>
            </w14:solidFill>
          </w14:textFill>
        </w:rPr>
        <w:t xml:space="preserve">  （必须是投标时使用的帐号）     </w:t>
      </w:r>
    </w:p>
    <w:p>
      <w:pPr>
        <w:spacing w:after="0" w:line="480" w:lineRule="auto"/>
        <w:ind w:firstLine="420" w:firstLineChars="200"/>
        <w:rPr>
          <w:rFonts w:ascii="宋体" w:hAnsi="宋体" w:eastAsia="宋体"/>
          <w:color w:val="000000" w:themeColor="text1"/>
          <w:sz w:val="21"/>
          <w:szCs w:val="21"/>
          <w:u w:val="single"/>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开 户  银 行：</w:t>
      </w:r>
      <w:r>
        <w:rPr>
          <w:rFonts w:hint="eastAsia" w:ascii="宋体" w:hAnsi="宋体" w:eastAsia="宋体"/>
          <w:color w:val="000000" w:themeColor="text1"/>
          <w:sz w:val="21"/>
          <w:szCs w:val="21"/>
          <w:u w:val="single"/>
          <w14:textFill>
            <w14:solidFill>
              <w14:schemeClr w14:val="tx1"/>
            </w14:solidFill>
          </w14:textFill>
        </w:rPr>
        <w:t xml:space="preserve">  （      银行   分行  支行    ）</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投标保证金退回时，请按上述资料退回。</w:t>
      </w:r>
    </w:p>
    <w:p>
      <w:pPr>
        <w:spacing w:after="0" w:line="480" w:lineRule="auto"/>
        <w:ind w:right="884" w:rightChars="402"/>
        <w:jc w:val="righ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（单位公章）</w:t>
      </w:r>
    </w:p>
    <w:p>
      <w:pPr>
        <w:spacing w:after="0" w:line="480" w:lineRule="auto"/>
        <w:ind w:right="658" w:rightChars="299"/>
        <w:jc w:val="right"/>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年 月 日</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单位名称：</w:t>
      </w:r>
      <w:r>
        <w:rPr>
          <w:rFonts w:hint="eastAsia" w:ascii="宋体" w:hAnsi="宋体" w:eastAsia="宋体"/>
          <w:color w:val="000000" w:themeColor="text1"/>
          <w:sz w:val="21"/>
          <w:szCs w:val="21"/>
          <w:u w:val="single"/>
          <w14:textFill>
            <w14:solidFill>
              <w14:schemeClr w14:val="tx1"/>
            </w14:solidFill>
          </w14:textFill>
        </w:rPr>
        <w:t xml:space="preserve">           </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单位地址：</w:t>
      </w:r>
      <w:r>
        <w:rPr>
          <w:rFonts w:hint="eastAsia" w:ascii="宋体" w:hAnsi="宋体" w:eastAsia="宋体"/>
          <w:color w:val="000000" w:themeColor="text1"/>
          <w:sz w:val="21"/>
          <w:szCs w:val="21"/>
          <w:u w:val="single"/>
          <w14:textFill>
            <w14:solidFill>
              <w14:schemeClr w14:val="tx1"/>
            </w14:solidFill>
          </w14:textFill>
        </w:rPr>
        <w:t xml:space="preserve">           </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联系人：</w:t>
      </w:r>
      <w:r>
        <w:rPr>
          <w:rFonts w:hint="eastAsia" w:ascii="宋体" w:hAnsi="宋体" w:eastAsia="宋体"/>
          <w:color w:val="000000" w:themeColor="text1"/>
          <w:sz w:val="21"/>
          <w:szCs w:val="21"/>
          <w:u w:val="single"/>
          <w14:textFill>
            <w14:solidFill>
              <w14:schemeClr w14:val="tx1"/>
            </w14:solidFill>
          </w14:textFill>
        </w:rPr>
        <w:t xml:space="preserve">                   </w:t>
      </w:r>
    </w:p>
    <w:p>
      <w:pPr>
        <w:spacing w:after="0" w:line="480" w:lineRule="auto"/>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单位电话：</w:t>
      </w:r>
      <w:r>
        <w:rPr>
          <w:rFonts w:hint="eastAsia" w:ascii="宋体" w:hAnsi="宋体" w:eastAsia="宋体"/>
          <w:color w:val="000000" w:themeColor="text1"/>
          <w:sz w:val="21"/>
          <w:szCs w:val="21"/>
          <w:u w:val="single"/>
          <w14:textFill>
            <w14:solidFill>
              <w14:schemeClr w14:val="tx1"/>
            </w14:solidFill>
          </w14:textFill>
        </w:rPr>
        <w:t xml:space="preserve">                </w:t>
      </w:r>
      <w:r>
        <w:rPr>
          <w:rFonts w:hint="eastAsia" w:ascii="宋体" w:hAnsi="宋体" w:eastAsia="宋体"/>
          <w:color w:val="000000" w:themeColor="text1"/>
          <w:sz w:val="21"/>
          <w:szCs w:val="21"/>
          <w14:textFill>
            <w14:solidFill>
              <w14:schemeClr w14:val="tx1"/>
            </w14:solidFill>
          </w14:textFill>
        </w:rPr>
        <w:t xml:space="preserve"> 联系人手机：</w:t>
      </w:r>
      <w:r>
        <w:rPr>
          <w:rFonts w:hint="eastAsia" w:ascii="宋体" w:hAnsi="宋体" w:eastAsia="宋体"/>
          <w:color w:val="000000" w:themeColor="text1"/>
          <w:sz w:val="21"/>
          <w:szCs w:val="21"/>
          <w:u w:val="single"/>
          <w14:textFill>
            <w14:solidFill>
              <w14:schemeClr w14:val="tx1"/>
            </w14:solidFill>
          </w14:textFill>
        </w:rPr>
        <w:t xml:space="preserve">              </w:t>
      </w:r>
    </w:p>
    <w:p>
      <w:pPr>
        <w:spacing w:after="0"/>
        <w:rPr>
          <w:rFonts w:ascii="宋体" w:hAnsi="宋体" w:eastAsia="宋体"/>
          <w:color w:val="000000" w:themeColor="text1"/>
          <w:sz w:val="21"/>
          <w:szCs w:val="21"/>
          <w14:textFill>
            <w14:solidFill>
              <w14:schemeClr w14:val="tx1"/>
            </w14:solidFill>
          </w14:textFill>
        </w:rPr>
      </w:pPr>
    </w:p>
    <w:p>
      <w:pPr>
        <w:spacing w:after="0"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spacing w:after="0" w:line="380" w:lineRule="exact"/>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附：我方投标保证金汇款凭证</w:t>
      </w:r>
    </w:p>
    <w:tbl>
      <w:tblPr>
        <w:tblStyle w:val="1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（粘贴汇款单或转账</w:t>
            </w:r>
            <w:r>
              <w:rPr>
                <w:rFonts w:ascii="宋体" w:hAnsi="宋体" w:eastAsia="宋体"/>
                <w:color w:val="000000" w:themeColor="text1"/>
                <w:sz w:val="21"/>
                <w:szCs w:val="21"/>
                <w14:textFill>
                  <w14:solidFill>
                    <w14:schemeClr w14:val="tx1"/>
                  </w14:solidFill>
                </w14:textFill>
              </w:rPr>
              <w:t>凭证</w:t>
            </w:r>
            <w:r>
              <w:rPr>
                <w:rFonts w:hint="eastAsia" w:ascii="宋体" w:hAnsi="宋体" w:eastAsia="宋体"/>
                <w:color w:val="000000" w:themeColor="text1"/>
                <w:sz w:val="21"/>
                <w:szCs w:val="21"/>
                <w14:textFill>
                  <w14:solidFill>
                    <w14:schemeClr w14:val="tx1"/>
                  </w14:solidFill>
                </w14:textFill>
              </w:rPr>
              <w:t>复印件，并在骑缝上加盖投标人公章，或是直接把转账</w:t>
            </w:r>
            <w:r>
              <w:rPr>
                <w:rFonts w:ascii="宋体" w:hAnsi="宋体" w:eastAsia="宋体"/>
                <w:color w:val="000000" w:themeColor="text1"/>
                <w:sz w:val="21"/>
                <w:szCs w:val="21"/>
                <w14:textFill>
                  <w14:solidFill>
                    <w14:schemeClr w14:val="tx1"/>
                  </w14:solidFill>
                </w14:textFill>
              </w:rPr>
              <w:t>凭证</w:t>
            </w:r>
            <w:r>
              <w:rPr>
                <w:rFonts w:hint="eastAsia" w:ascii="宋体" w:hAnsi="宋体" w:eastAsia="宋体"/>
                <w:color w:val="000000" w:themeColor="text1"/>
                <w:sz w:val="21"/>
                <w:szCs w:val="21"/>
                <w14:textFill>
                  <w14:solidFill>
                    <w14:schemeClr w14:val="tx1"/>
                  </w14:solidFill>
                </w14:textFill>
              </w:rPr>
              <w:t>复印到此张纸上）</w:t>
            </w:r>
          </w:p>
        </w:tc>
      </w:tr>
    </w:tbl>
    <w:p>
      <w:pPr>
        <w:spacing w:after="0" w:line="480" w:lineRule="auto"/>
        <w:ind w:firstLine="420" w:firstLineChars="20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000000" w:themeColor="text1"/>
          <w:sz w:val="21"/>
          <w:szCs w:val="21"/>
          <w14:textFill>
            <w14:solidFill>
              <w14:schemeClr w14:val="tx1"/>
            </w14:solidFill>
          </w14:textFill>
        </w:rPr>
      </w:pPr>
    </w:p>
    <w:p>
      <w:pP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br w:type="page"/>
      </w:r>
    </w:p>
    <w:p>
      <w:pPr>
        <w:pStyle w:val="5"/>
        <w:keepNext/>
        <w:keepLines/>
        <w:pageBreakBefore w:val="0"/>
        <w:widowControl/>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color w:val="000000" w:themeColor="text1"/>
          <w:sz w:val="21"/>
          <w:szCs w:val="21"/>
          <w14:textFill>
            <w14:solidFill>
              <w14:schemeClr w14:val="tx1"/>
            </w14:solidFill>
          </w14:textFill>
        </w:rPr>
      </w:pPr>
      <w:bookmarkStart w:id="215" w:name="_Toc8186"/>
      <w:r>
        <w:rPr>
          <w:rFonts w:hint="eastAsia" w:ascii="宋体" w:hAnsi="宋体" w:eastAsia="宋体" w:cs="宋体"/>
          <w:color w:val="000000" w:themeColor="text1"/>
          <w:sz w:val="21"/>
          <w:szCs w:val="21"/>
          <w14:textFill>
            <w14:solidFill>
              <w14:schemeClr w14:val="tx1"/>
            </w14:solidFill>
          </w14:textFill>
        </w:rPr>
        <w:t>附件2</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.获取招标文件登记表</w:t>
      </w:r>
      <w:bookmarkEnd w:id="215"/>
    </w:p>
    <w:p>
      <w:pPr>
        <w:pStyle w:val="3"/>
        <w:spacing w:before="0" w:after="0" w:line="240" w:lineRule="auto"/>
        <w:jc w:val="center"/>
        <w:rPr>
          <w:rFonts w:hint="eastAsia" w:ascii="黑体" w:hAnsi="宋体"/>
          <w:color w:val="000000" w:themeColor="text1"/>
          <w:sz w:val="44"/>
          <w:szCs w:val="44"/>
          <w14:textFill>
            <w14:solidFill>
              <w14:schemeClr w14:val="tx1"/>
            </w14:solidFill>
          </w14:textFill>
        </w:rPr>
      </w:pPr>
      <w:bookmarkStart w:id="216" w:name="_Toc1968"/>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获取</w:t>
      </w:r>
      <w:r>
        <w:rPr>
          <w:rFonts w:hint="eastAsia" w:ascii="黑体" w:hAnsi="黑体" w:eastAsia="黑体" w:cs="黑体"/>
          <w:color w:val="000000" w:themeColor="text1"/>
          <w:sz w:val="36"/>
          <w:szCs w:val="36"/>
          <w:lang w:eastAsia="zh-CN"/>
          <w14:textFill>
            <w14:solidFill>
              <w14:schemeClr w14:val="tx1"/>
            </w14:solidFill>
          </w14:textFill>
        </w:rPr>
        <w:t>招标文件</w:t>
      </w:r>
      <w:r>
        <w:rPr>
          <w:rFonts w:hint="eastAsia" w:ascii="黑体" w:hAnsi="黑体" w:eastAsia="黑体" w:cs="黑体"/>
          <w:color w:val="000000" w:themeColor="text1"/>
          <w:sz w:val="36"/>
          <w:szCs w:val="36"/>
          <w14:textFill>
            <w14:solidFill>
              <w14:schemeClr w14:val="tx1"/>
            </w14:solidFill>
          </w14:textFill>
        </w:rPr>
        <w:t>登记表</w:t>
      </w:r>
      <w:bookmarkEnd w:id="216"/>
    </w:p>
    <w:tbl>
      <w:tblPr>
        <w:tblStyle w:val="18"/>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获取</w:t>
            </w:r>
            <w:r>
              <w:rPr>
                <w:rFonts w:hint="eastAsia" w:ascii="宋体" w:hAnsi="宋体" w:eastAsia="宋体" w:cs="宋体"/>
                <w:color w:val="000000" w:themeColor="text1"/>
                <w:sz w:val="32"/>
                <w:szCs w:val="32"/>
                <w:lang w:eastAsia="zh-CN"/>
                <w14:textFill>
                  <w14:solidFill>
                    <w14:schemeClr w14:val="tx1"/>
                  </w14:solidFill>
                </w14:textFill>
              </w:rPr>
              <w:t>招标文件</w:t>
            </w:r>
            <w:r>
              <w:rPr>
                <w:rFonts w:hint="eastAsia" w:ascii="宋体" w:hAnsi="宋体" w:eastAsia="宋体" w:cs="宋体"/>
                <w:color w:val="000000" w:themeColor="text1"/>
                <w:sz w:val="32"/>
                <w:szCs w:val="32"/>
                <w14:textFill>
                  <w14:solidFill>
                    <w14:schemeClr w14:val="tx1"/>
                  </w14:solidFill>
                </w14:textFill>
              </w:rPr>
              <w:t>时间</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2021</w:t>
            </w:r>
            <w:r>
              <w:rPr>
                <w:rFonts w:hint="eastAsia" w:ascii="宋体" w:hAnsi="宋体" w:eastAsia="宋体" w:cs="宋体"/>
                <w:color w:val="000000" w:themeColor="text1"/>
                <w:sz w:val="32"/>
                <w:szCs w:val="32"/>
                <w14:textFill>
                  <w14:solidFill>
                    <w14:schemeClr w14:val="tx1"/>
                  </w14:solidFill>
                </w14:textFill>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拟投标项目名称</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项目编号</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项目包号</w:t>
            </w:r>
          </w:p>
        </w:tc>
        <w:tc>
          <w:tcPr>
            <w:tcW w:w="5898" w:type="dxa"/>
            <w:vAlign w:val="center"/>
          </w:tcPr>
          <w:p>
            <w:pPr>
              <w:spacing w:after="0"/>
              <w:jc w:val="center"/>
              <w:rPr>
                <w:rFonts w:hint="eastAsia" w:ascii="宋体" w:hAnsi="宋体" w:eastAsia="宋体" w:cs="宋体"/>
                <w:color w:val="000000" w:themeColor="text1"/>
                <w:sz w:val="32"/>
                <w:szCs w:val="32"/>
                <w:lang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供应商全称</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供应商联系人</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电话</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手机</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传真</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电子邮箱</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单位地址及邮编</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备注</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招标文件</w:t>
            </w:r>
            <w:r>
              <w:rPr>
                <w:rFonts w:hint="eastAsia" w:ascii="宋体" w:hAnsi="宋体" w:eastAsia="宋体" w:cs="宋体"/>
                <w:color w:val="000000" w:themeColor="text1"/>
                <w:sz w:val="32"/>
                <w:szCs w:val="32"/>
                <w14:textFill>
                  <w14:solidFill>
                    <w14:schemeClr w14:val="tx1"/>
                  </w14:solidFill>
                </w14:textFill>
              </w:rPr>
              <w:t>领取人签名</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招标文件</w:t>
            </w:r>
            <w:r>
              <w:rPr>
                <w:rFonts w:hint="eastAsia" w:ascii="宋体" w:hAnsi="宋体" w:eastAsia="宋体" w:cs="宋体"/>
                <w:color w:val="000000" w:themeColor="text1"/>
                <w:sz w:val="32"/>
                <w:szCs w:val="32"/>
                <w14:textFill>
                  <w14:solidFill>
                    <w14:schemeClr w14:val="tx1"/>
                  </w14:solidFill>
                </w14:textFill>
              </w:rPr>
              <w:t>发售人签名</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招标文件</w:t>
            </w:r>
            <w:r>
              <w:rPr>
                <w:rFonts w:hint="eastAsia" w:ascii="宋体" w:hAnsi="宋体" w:eastAsia="宋体" w:cs="宋体"/>
                <w:color w:val="000000" w:themeColor="text1"/>
                <w:sz w:val="32"/>
                <w:szCs w:val="32"/>
                <w14:textFill>
                  <w14:solidFill>
                    <w14:schemeClr w14:val="tx1"/>
                  </w14:solidFill>
                </w14:textFill>
              </w:rPr>
              <w:t>售价</w:t>
            </w:r>
          </w:p>
        </w:tc>
        <w:tc>
          <w:tcPr>
            <w:tcW w:w="5898" w:type="dxa"/>
            <w:vAlign w:val="center"/>
          </w:tcPr>
          <w:p>
            <w:pPr>
              <w:spacing w:after="0"/>
              <w:jc w:val="cente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人民币</w:t>
            </w:r>
            <w:r>
              <w:rPr>
                <w:rFonts w:hint="eastAsia" w:ascii="宋体" w:hAnsi="宋体" w:eastAsia="宋体" w:cs="宋体"/>
                <w:color w:val="000000" w:themeColor="text1"/>
                <w:sz w:val="32"/>
                <w:szCs w:val="32"/>
                <w:lang w:val="en-US" w:eastAsia="zh-CN"/>
                <w14:textFill>
                  <w14:solidFill>
                    <w14:schemeClr w14:val="tx1"/>
                  </w14:solidFill>
                </w14:textFill>
              </w:rPr>
              <w:t>200</w:t>
            </w:r>
            <w:r>
              <w:rPr>
                <w:rFonts w:hint="eastAsia" w:ascii="宋体" w:hAnsi="宋体" w:eastAsia="宋体" w:cs="宋体"/>
                <w:color w:val="000000" w:themeColor="text1"/>
                <w:sz w:val="32"/>
                <w:szCs w:val="32"/>
                <w14:textFill>
                  <w14:solidFill>
                    <w14:schemeClr w14:val="tx1"/>
                  </w14:solidFill>
                </w14:textFill>
              </w:rPr>
              <w:t>元/份</w:t>
            </w:r>
          </w:p>
        </w:tc>
      </w:tr>
    </w:tbl>
    <w:p>
      <w:pPr>
        <w:rPr>
          <w:rFonts w:ascii="宋体" w:hAnsi="宋体" w:eastAsia="宋体" w:cs="宋体"/>
          <w:color w:val="000000" w:themeColor="text1"/>
          <w:sz w:val="21"/>
          <w:szCs w:val="21"/>
          <w14:textFill>
            <w14:solidFill>
              <w14:schemeClr w14:val="tx1"/>
            </w14:solidFill>
          </w14:textFill>
        </w:rPr>
      </w:pPr>
    </w:p>
    <w:p>
      <w:pPr>
        <w:pStyle w:val="2"/>
        <w:rPr>
          <w:color w:val="000000" w:themeColor="text1"/>
          <w14:textFill>
            <w14:solidFill>
              <w14:schemeClr w14:val="tx1"/>
            </w14:solidFill>
          </w14:textFill>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4"/>
        <w:snapToGrid w:val="0"/>
        <w:rPr>
          <w:rFonts w:hint="eastAsia" w:ascii="宋体" w:hAnsi="宋体" w:eastAsia="宋体" w:cs="宋体"/>
          <w:lang w:eastAsia="zh-CN"/>
        </w:rPr>
      </w:pPr>
      <w:r>
        <w:rPr>
          <w:rStyle w:val="22"/>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 w:id="1">
    <w:p>
      <w:pPr>
        <w:pStyle w:val="14"/>
        <w:snapToGrid w:val="0"/>
        <w:rPr>
          <w:rFonts w:hint="eastAsia" w:ascii="宋体" w:hAnsi="宋体" w:eastAsia="宋体" w:cs="宋体"/>
        </w:rPr>
      </w:pPr>
      <w:r>
        <w:rPr>
          <w:rStyle w:val="22"/>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国内</w:t>
    </w:r>
    <w:r>
      <w:rPr>
        <w:rFonts w:hint="eastAsia"/>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CFF174A5"/>
    <w:multiLevelType w:val="singleLevel"/>
    <w:tmpl w:val="CFF174A5"/>
    <w:lvl w:ilvl="0" w:tentative="0">
      <w:start w:val="1"/>
      <w:numFmt w:val="decimal"/>
      <w:suff w:val="nothing"/>
      <w:lvlText w:val="%1、"/>
      <w:lvlJc w:val="left"/>
    </w:lvl>
  </w:abstractNum>
  <w:abstractNum w:abstractNumId="2">
    <w:nsid w:val="D0047B7E"/>
    <w:multiLevelType w:val="singleLevel"/>
    <w:tmpl w:val="D0047B7E"/>
    <w:lvl w:ilvl="0" w:tentative="0">
      <w:start w:val="1"/>
      <w:numFmt w:val="decimal"/>
      <w:suff w:val="nothing"/>
      <w:lvlText w:val="%1、"/>
      <w:lvlJc w:val="left"/>
    </w:lvl>
  </w:abstractNum>
  <w:abstractNum w:abstractNumId="3">
    <w:nsid w:val="E09EF6E1"/>
    <w:multiLevelType w:val="singleLevel"/>
    <w:tmpl w:val="E09EF6E1"/>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F88662E"/>
    <w:multiLevelType w:val="singleLevel"/>
    <w:tmpl w:val="3F88662E"/>
    <w:lvl w:ilvl="0" w:tentative="0">
      <w:start w:val="1"/>
      <w:numFmt w:val="decimal"/>
      <w:suff w:val="space"/>
      <w:lvlText w:val="%1)"/>
      <w:lvlJc w:val="left"/>
    </w:lvl>
  </w:abstractNum>
  <w:abstractNum w:abstractNumId="7">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7388DC1A"/>
    <w:multiLevelType w:val="singleLevel"/>
    <w:tmpl w:val="7388DC1A"/>
    <w:lvl w:ilvl="0" w:tentative="0">
      <w:start w:val="3"/>
      <w:numFmt w:val="decimal"/>
      <w:suff w:val="nothing"/>
      <w:lvlText w:val="%1、"/>
      <w:lvlJc w:val="left"/>
    </w:lvl>
  </w:abstractNum>
  <w:num w:numId="1">
    <w:abstractNumId w:val="10"/>
  </w:num>
  <w:num w:numId="2">
    <w:abstractNumId w:val="7"/>
  </w:num>
  <w:num w:numId="3">
    <w:abstractNumId w:val="5"/>
  </w:num>
  <w:num w:numId="4">
    <w:abstractNumId w:val="9"/>
  </w:num>
  <w:num w:numId="5">
    <w:abstractNumId w:val="6"/>
  </w:num>
  <w:num w:numId="6">
    <w:abstractNumId w:val="3"/>
  </w:num>
  <w:num w:numId="7">
    <w:abstractNumId w:val="1"/>
  </w:num>
  <w:num w:numId="8">
    <w:abstractNumId w:val="4"/>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AE0"/>
    <w:rsid w:val="00260AC1"/>
    <w:rsid w:val="0026312D"/>
    <w:rsid w:val="0027078E"/>
    <w:rsid w:val="00284156"/>
    <w:rsid w:val="00285643"/>
    <w:rsid w:val="002867A1"/>
    <w:rsid w:val="002901F8"/>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64F6B"/>
    <w:rsid w:val="006731D2"/>
    <w:rsid w:val="00682986"/>
    <w:rsid w:val="00691701"/>
    <w:rsid w:val="00691AE0"/>
    <w:rsid w:val="0069491E"/>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E398C"/>
    <w:rsid w:val="009E6F05"/>
    <w:rsid w:val="00A10906"/>
    <w:rsid w:val="00A14EEF"/>
    <w:rsid w:val="00A61230"/>
    <w:rsid w:val="00A813C5"/>
    <w:rsid w:val="00A824E6"/>
    <w:rsid w:val="00A858DC"/>
    <w:rsid w:val="00A94D14"/>
    <w:rsid w:val="00AB19CE"/>
    <w:rsid w:val="00AB3969"/>
    <w:rsid w:val="00AC187B"/>
    <w:rsid w:val="00AE310E"/>
    <w:rsid w:val="00AE4FC5"/>
    <w:rsid w:val="00AF5F1F"/>
    <w:rsid w:val="00B027A4"/>
    <w:rsid w:val="00B236B3"/>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61D2E"/>
    <w:rsid w:val="00E62B7F"/>
    <w:rsid w:val="00E726BC"/>
    <w:rsid w:val="00E72821"/>
    <w:rsid w:val="00E81DDC"/>
    <w:rsid w:val="00E81F67"/>
    <w:rsid w:val="00E83650"/>
    <w:rsid w:val="00E83A31"/>
    <w:rsid w:val="00E97CC0"/>
    <w:rsid w:val="00EA2524"/>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6D4D71"/>
    <w:rsid w:val="01727CA0"/>
    <w:rsid w:val="018023CE"/>
    <w:rsid w:val="01881AD6"/>
    <w:rsid w:val="02A741FD"/>
    <w:rsid w:val="02C16E5D"/>
    <w:rsid w:val="02D964CF"/>
    <w:rsid w:val="03707410"/>
    <w:rsid w:val="03A0770F"/>
    <w:rsid w:val="03A448B8"/>
    <w:rsid w:val="047B4012"/>
    <w:rsid w:val="04DF1036"/>
    <w:rsid w:val="05A97DEC"/>
    <w:rsid w:val="05B23978"/>
    <w:rsid w:val="05C81981"/>
    <w:rsid w:val="06B751A9"/>
    <w:rsid w:val="06BC41F2"/>
    <w:rsid w:val="07197D08"/>
    <w:rsid w:val="071E5C55"/>
    <w:rsid w:val="077005AB"/>
    <w:rsid w:val="078F4581"/>
    <w:rsid w:val="07BF027F"/>
    <w:rsid w:val="07D07F2B"/>
    <w:rsid w:val="08031A31"/>
    <w:rsid w:val="09061A75"/>
    <w:rsid w:val="09182241"/>
    <w:rsid w:val="09855177"/>
    <w:rsid w:val="0AA534D5"/>
    <w:rsid w:val="0AA650EB"/>
    <w:rsid w:val="0AF47339"/>
    <w:rsid w:val="0B22594B"/>
    <w:rsid w:val="0BDF26F7"/>
    <w:rsid w:val="0C2B4952"/>
    <w:rsid w:val="0C7B2220"/>
    <w:rsid w:val="0D133046"/>
    <w:rsid w:val="0D890E47"/>
    <w:rsid w:val="0DC64A00"/>
    <w:rsid w:val="0DFC60BA"/>
    <w:rsid w:val="0E5E0D13"/>
    <w:rsid w:val="0F7C5FF6"/>
    <w:rsid w:val="0FC63FBD"/>
    <w:rsid w:val="106C564D"/>
    <w:rsid w:val="107B7B8F"/>
    <w:rsid w:val="107C67CE"/>
    <w:rsid w:val="109D68CB"/>
    <w:rsid w:val="10A949B8"/>
    <w:rsid w:val="11200D07"/>
    <w:rsid w:val="11A87CE8"/>
    <w:rsid w:val="11DA73AF"/>
    <w:rsid w:val="12C60D80"/>
    <w:rsid w:val="12C65E45"/>
    <w:rsid w:val="131F7A3A"/>
    <w:rsid w:val="132645D0"/>
    <w:rsid w:val="13455ABC"/>
    <w:rsid w:val="135624DC"/>
    <w:rsid w:val="1370322B"/>
    <w:rsid w:val="13BB6541"/>
    <w:rsid w:val="143B2E0B"/>
    <w:rsid w:val="14892735"/>
    <w:rsid w:val="14CC769D"/>
    <w:rsid w:val="15D359D7"/>
    <w:rsid w:val="163C77BE"/>
    <w:rsid w:val="1679588C"/>
    <w:rsid w:val="16994962"/>
    <w:rsid w:val="16A71041"/>
    <w:rsid w:val="16AA24BF"/>
    <w:rsid w:val="17680CAB"/>
    <w:rsid w:val="176E4128"/>
    <w:rsid w:val="1783371F"/>
    <w:rsid w:val="17E62B67"/>
    <w:rsid w:val="180F4499"/>
    <w:rsid w:val="18221ECE"/>
    <w:rsid w:val="183C3D90"/>
    <w:rsid w:val="18723E50"/>
    <w:rsid w:val="1A460CF5"/>
    <w:rsid w:val="1A7F297D"/>
    <w:rsid w:val="1AB16AC1"/>
    <w:rsid w:val="1B034A52"/>
    <w:rsid w:val="1B0D3B4E"/>
    <w:rsid w:val="1B6D79D0"/>
    <w:rsid w:val="1C750ECE"/>
    <w:rsid w:val="1D196139"/>
    <w:rsid w:val="1E010AF7"/>
    <w:rsid w:val="1E301173"/>
    <w:rsid w:val="1F43381C"/>
    <w:rsid w:val="1FA4148D"/>
    <w:rsid w:val="20121621"/>
    <w:rsid w:val="204E554F"/>
    <w:rsid w:val="20590035"/>
    <w:rsid w:val="20FC799E"/>
    <w:rsid w:val="21097B57"/>
    <w:rsid w:val="21286DA7"/>
    <w:rsid w:val="21434D8C"/>
    <w:rsid w:val="214351C8"/>
    <w:rsid w:val="22154DDD"/>
    <w:rsid w:val="22336873"/>
    <w:rsid w:val="23BB4E7D"/>
    <w:rsid w:val="23C172D6"/>
    <w:rsid w:val="23E6195D"/>
    <w:rsid w:val="23F04F64"/>
    <w:rsid w:val="24814CBE"/>
    <w:rsid w:val="24AC168B"/>
    <w:rsid w:val="254D0389"/>
    <w:rsid w:val="258C3BEC"/>
    <w:rsid w:val="25E5427A"/>
    <w:rsid w:val="263B1230"/>
    <w:rsid w:val="27B36A67"/>
    <w:rsid w:val="2846581F"/>
    <w:rsid w:val="286602C8"/>
    <w:rsid w:val="28665C95"/>
    <w:rsid w:val="28F579BA"/>
    <w:rsid w:val="290B3EB9"/>
    <w:rsid w:val="2950768C"/>
    <w:rsid w:val="297A5FC4"/>
    <w:rsid w:val="2A8D4F8F"/>
    <w:rsid w:val="2A917B34"/>
    <w:rsid w:val="2AA9358B"/>
    <w:rsid w:val="2AE3766F"/>
    <w:rsid w:val="2B7E4054"/>
    <w:rsid w:val="2C083903"/>
    <w:rsid w:val="2C987C56"/>
    <w:rsid w:val="2CBF2FE9"/>
    <w:rsid w:val="2CE636B8"/>
    <w:rsid w:val="2CFF149A"/>
    <w:rsid w:val="2D201865"/>
    <w:rsid w:val="2D4B5CEA"/>
    <w:rsid w:val="2D652658"/>
    <w:rsid w:val="2DC80C49"/>
    <w:rsid w:val="2DCA6355"/>
    <w:rsid w:val="2DD514D5"/>
    <w:rsid w:val="2E166748"/>
    <w:rsid w:val="2E556F01"/>
    <w:rsid w:val="2E8E20B4"/>
    <w:rsid w:val="2ED06066"/>
    <w:rsid w:val="2ED1223D"/>
    <w:rsid w:val="2EEC72FA"/>
    <w:rsid w:val="2F000139"/>
    <w:rsid w:val="2F9F42DC"/>
    <w:rsid w:val="2FF37AB3"/>
    <w:rsid w:val="31170995"/>
    <w:rsid w:val="31264A30"/>
    <w:rsid w:val="31884E67"/>
    <w:rsid w:val="31A0275E"/>
    <w:rsid w:val="32AB70C5"/>
    <w:rsid w:val="335D0AF5"/>
    <w:rsid w:val="3370088C"/>
    <w:rsid w:val="33DC2F78"/>
    <w:rsid w:val="33E45C15"/>
    <w:rsid w:val="3428227C"/>
    <w:rsid w:val="35602226"/>
    <w:rsid w:val="356B72E7"/>
    <w:rsid w:val="3572424F"/>
    <w:rsid w:val="367801A9"/>
    <w:rsid w:val="36AD519D"/>
    <w:rsid w:val="36B57705"/>
    <w:rsid w:val="37122320"/>
    <w:rsid w:val="37440E49"/>
    <w:rsid w:val="37A103ED"/>
    <w:rsid w:val="37A52A96"/>
    <w:rsid w:val="37EA5E6E"/>
    <w:rsid w:val="37FF016F"/>
    <w:rsid w:val="38115984"/>
    <w:rsid w:val="387C5ABE"/>
    <w:rsid w:val="38EB6119"/>
    <w:rsid w:val="3A51228C"/>
    <w:rsid w:val="3A552E60"/>
    <w:rsid w:val="3A5D642F"/>
    <w:rsid w:val="3AB210FC"/>
    <w:rsid w:val="3B793A48"/>
    <w:rsid w:val="3BCD72F7"/>
    <w:rsid w:val="3C3D3625"/>
    <w:rsid w:val="3C414142"/>
    <w:rsid w:val="3CF737A2"/>
    <w:rsid w:val="3D10295A"/>
    <w:rsid w:val="3E0572FD"/>
    <w:rsid w:val="3E5A7FE7"/>
    <w:rsid w:val="3EF66B2E"/>
    <w:rsid w:val="3F217914"/>
    <w:rsid w:val="3FD70BB0"/>
    <w:rsid w:val="3FFB55AC"/>
    <w:rsid w:val="401C5F9D"/>
    <w:rsid w:val="401C690C"/>
    <w:rsid w:val="401D7195"/>
    <w:rsid w:val="40CE3DC0"/>
    <w:rsid w:val="40D7455A"/>
    <w:rsid w:val="40E743E5"/>
    <w:rsid w:val="412D5EA0"/>
    <w:rsid w:val="41734CBA"/>
    <w:rsid w:val="420F7A65"/>
    <w:rsid w:val="4216611A"/>
    <w:rsid w:val="423E300F"/>
    <w:rsid w:val="425656C8"/>
    <w:rsid w:val="4257273C"/>
    <w:rsid w:val="42FD694D"/>
    <w:rsid w:val="43FA5777"/>
    <w:rsid w:val="441C1611"/>
    <w:rsid w:val="443C440B"/>
    <w:rsid w:val="44514F52"/>
    <w:rsid w:val="44D0586F"/>
    <w:rsid w:val="44FA2D53"/>
    <w:rsid w:val="4571374F"/>
    <w:rsid w:val="457E448B"/>
    <w:rsid w:val="458B1BB0"/>
    <w:rsid w:val="463C130D"/>
    <w:rsid w:val="467A0297"/>
    <w:rsid w:val="468B7125"/>
    <w:rsid w:val="46C4691F"/>
    <w:rsid w:val="479D1D34"/>
    <w:rsid w:val="47B609C0"/>
    <w:rsid w:val="482D31EA"/>
    <w:rsid w:val="485970A0"/>
    <w:rsid w:val="48823516"/>
    <w:rsid w:val="48B65C71"/>
    <w:rsid w:val="492E6A57"/>
    <w:rsid w:val="4A0030EE"/>
    <w:rsid w:val="4B8C2DEB"/>
    <w:rsid w:val="4BFA3C9F"/>
    <w:rsid w:val="4C107F48"/>
    <w:rsid w:val="4C3277BC"/>
    <w:rsid w:val="4C8406CE"/>
    <w:rsid w:val="4CC353EB"/>
    <w:rsid w:val="4CF36F3C"/>
    <w:rsid w:val="4D603399"/>
    <w:rsid w:val="4D867EE1"/>
    <w:rsid w:val="4DBC4C65"/>
    <w:rsid w:val="4E550010"/>
    <w:rsid w:val="4E5F14CB"/>
    <w:rsid w:val="4F3705F8"/>
    <w:rsid w:val="4FAC3540"/>
    <w:rsid w:val="4FCF1583"/>
    <w:rsid w:val="4FFA7625"/>
    <w:rsid w:val="507D2599"/>
    <w:rsid w:val="50896757"/>
    <w:rsid w:val="5096229D"/>
    <w:rsid w:val="50DC4184"/>
    <w:rsid w:val="514C3EA7"/>
    <w:rsid w:val="52AC4ABC"/>
    <w:rsid w:val="539C1B81"/>
    <w:rsid w:val="53A447B1"/>
    <w:rsid w:val="53AE750F"/>
    <w:rsid w:val="549A6BFA"/>
    <w:rsid w:val="54F46F5E"/>
    <w:rsid w:val="55FA2961"/>
    <w:rsid w:val="562977F3"/>
    <w:rsid w:val="564220BA"/>
    <w:rsid w:val="565E7F4F"/>
    <w:rsid w:val="56914056"/>
    <w:rsid w:val="57293C95"/>
    <w:rsid w:val="57F65317"/>
    <w:rsid w:val="57FC2169"/>
    <w:rsid w:val="58096275"/>
    <w:rsid w:val="582E6EF7"/>
    <w:rsid w:val="584E30E6"/>
    <w:rsid w:val="597B384D"/>
    <w:rsid w:val="59996DA8"/>
    <w:rsid w:val="59BD0B46"/>
    <w:rsid w:val="59C30F1B"/>
    <w:rsid w:val="5AC7121C"/>
    <w:rsid w:val="5AD90B8D"/>
    <w:rsid w:val="5AE12927"/>
    <w:rsid w:val="5B4E1A44"/>
    <w:rsid w:val="5B873201"/>
    <w:rsid w:val="5B967767"/>
    <w:rsid w:val="5C286807"/>
    <w:rsid w:val="5C446BC8"/>
    <w:rsid w:val="5C7C2768"/>
    <w:rsid w:val="5CB23AE6"/>
    <w:rsid w:val="5D0D6DF5"/>
    <w:rsid w:val="5D893B14"/>
    <w:rsid w:val="5E843793"/>
    <w:rsid w:val="5EA06921"/>
    <w:rsid w:val="5EDB10DB"/>
    <w:rsid w:val="5FBE370A"/>
    <w:rsid w:val="60292845"/>
    <w:rsid w:val="612E1A5D"/>
    <w:rsid w:val="61816046"/>
    <w:rsid w:val="62391564"/>
    <w:rsid w:val="62816669"/>
    <w:rsid w:val="62BA0953"/>
    <w:rsid w:val="62D03A7C"/>
    <w:rsid w:val="62F648FE"/>
    <w:rsid w:val="63A10995"/>
    <w:rsid w:val="63B92874"/>
    <w:rsid w:val="63C23EFA"/>
    <w:rsid w:val="643A070A"/>
    <w:rsid w:val="644C573D"/>
    <w:rsid w:val="65032F85"/>
    <w:rsid w:val="65136B50"/>
    <w:rsid w:val="657E2A35"/>
    <w:rsid w:val="65A94E9D"/>
    <w:rsid w:val="65C60A92"/>
    <w:rsid w:val="66A12460"/>
    <w:rsid w:val="66B65114"/>
    <w:rsid w:val="66DD6702"/>
    <w:rsid w:val="680C0F01"/>
    <w:rsid w:val="682A2352"/>
    <w:rsid w:val="68AD17BB"/>
    <w:rsid w:val="68D94D22"/>
    <w:rsid w:val="692B2E4A"/>
    <w:rsid w:val="694F77D7"/>
    <w:rsid w:val="696A0B34"/>
    <w:rsid w:val="698D6A17"/>
    <w:rsid w:val="69F954C1"/>
    <w:rsid w:val="6A2031B6"/>
    <w:rsid w:val="6A2F57D7"/>
    <w:rsid w:val="6AC61F6F"/>
    <w:rsid w:val="6ADE74F0"/>
    <w:rsid w:val="6B723594"/>
    <w:rsid w:val="6B805156"/>
    <w:rsid w:val="6BC75C65"/>
    <w:rsid w:val="6BD50977"/>
    <w:rsid w:val="6BE60C84"/>
    <w:rsid w:val="6CAA3931"/>
    <w:rsid w:val="6D3933CA"/>
    <w:rsid w:val="6D7B61EC"/>
    <w:rsid w:val="6E09491E"/>
    <w:rsid w:val="6E0D3655"/>
    <w:rsid w:val="6E5F4465"/>
    <w:rsid w:val="6E8C54DA"/>
    <w:rsid w:val="6EF11E03"/>
    <w:rsid w:val="6F111C62"/>
    <w:rsid w:val="6F2176E5"/>
    <w:rsid w:val="6F592303"/>
    <w:rsid w:val="6F5F5B74"/>
    <w:rsid w:val="6F9B1C65"/>
    <w:rsid w:val="6FFB146E"/>
    <w:rsid w:val="70211FD9"/>
    <w:rsid w:val="706516C3"/>
    <w:rsid w:val="70896E68"/>
    <w:rsid w:val="714E561F"/>
    <w:rsid w:val="715B60E9"/>
    <w:rsid w:val="71EA1FED"/>
    <w:rsid w:val="72C8671B"/>
    <w:rsid w:val="730313F6"/>
    <w:rsid w:val="73370D24"/>
    <w:rsid w:val="7359268C"/>
    <w:rsid w:val="739503EB"/>
    <w:rsid w:val="73A05B28"/>
    <w:rsid w:val="73C07D69"/>
    <w:rsid w:val="74B42AE4"/>
    <w:rsid w:val="750A429D"/>
    <w:rsid w:val="75614792"/>
    <w:rsid w:val="75784473"/>
    <w:rsid w:val="75B161B3"/>
    <w:rsid w:val="76736B32"/>
    <w:rsid w:val="768925E3"/>
    <w:rsid w:val="76E3765E"/>
    <w:rsid w:val="76FC2AFA"/>
    <w:rsid w:val="77653671"/>
    <w:rsid w:val="778546CC"/>
    <w:rsid w:val="77B56730"/>
    <w:rsid w:val="77C04A8B"/>
    <w:rsid w:val="77D85DB3"/>
    <w:rsid w:val="78A50513"/>
    <w:rsid w:val="796518DD"/>
    <w:rsid w:val="79973ABC"/>
    <w:rsid w:val="79AA0532"/>
    <w:rsid w:val="79FE1DDD"/>
    <w:rsid w:val="7A075767"/>
    <w:rsid w:val="7A212062"/>
    <w:rsid w:val="7A282A11"/>
    <w:rsid w:val="7A3A59B8"/>
    <w:rsid w:val="7AC21562"/>
    <w:rsid w:val="7AD474A4"/>
    <w:rsid w:val="7B8D34C3"/>
    <w:rsid w:val="7B971D84"/>
    <w:rsid w:val="7BD277CC"/>
    <w:rsid w:val="7BF32F03"/>
    <w:rsid w:val="7C1724A5"/>
    <w:rsid w:val="7C1B0EC3"/>
    <w:rsid w:val="7CA54112"/>
    <w:rsid w:val="7CAB27F5"/>
    <w:rsid w:val="7CE50CE4"/>
    <w:rsid w:val="7D2E5ABF"/>
    <w:rsid w:val="7E2142A2"/>
    <w:rsid w:val="7E7B0BF2"/>
    <w:rsid w:val="7E8D75B6"/>
    <w:rsid w:val="7EF7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7"/>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40"/>
    <w:semiHidden/>
    <w:unhideWhenUsed/>
    <w:qFormat/>
    <w:uiPriority w:val="99"/>
    <w:pPr>
      <w:spacing w:after="0"/>
    </w:pPr>
    <w:rPr>
      <w:sz w:val="18"/>
      <w:szCs w:val="18"/>
    </w:rPr>
  </w:style>
  <w:style w:type="paragraph" w:styleId="10">
    <w:name w:val="footer"/>
    <w:basedOn w:val="1"/>
    <w:link w:val="39"/>
    <w:unhideWhenUsed/>
    <w:qFormat/>
    <w:uiPriority w:val="99"/>
    <w:pPr>
      <w:tabs>
        <w:tab w:val="center" w:pos="4153"/>
        <w:tab w:val="right" w:pos="8306"/>
      </w:tabs>
    </w:pPr>
    <w:rPr>
      <w:sz w:val="18"/>
      <w:szCs w:val="18"/>
    </w:rPr>
  </w:style>
  <w:style w:type="paragraph" w:styleId="11">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6">
    <w:name w:val="Normal (Web)"/>
    <w:basedOn w:val="1"/>
    <w:link w:val="42"/>
    <w:qFormat/>
    <w:uiPriority w:val="0"/>
    <w:pPr>
      <w:widowControl w:val="0"/>
      <w:adjustRightInd/>
      <w:snapToGrid/>
      <w:spacing w:after="0"/>
      <w:jc w:val="both"/>
    </w:pPr>
    <w:rPr>
      <w:rFonts w:eastAsia="宋体" w:asciiTheme="minorHAnsi" w:hAnsiTheme="minorHAnsi"/>
      <w:kern w:val="2"/>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character" w:styleId="21">
    <w:name w:val="Hyperlink"/>
    <w:qFormat/>
    <w:uiPriority w:val="99"/>
    <w:rPr>
      <w:rFonts w:hint="eastAsia" w:ascii="宋体" w:hAnsi="宋体" w:eastAsia="宋体" w:cs="宋体"/>
      <w:b/>
      <w:color w:val="0031C1"/>
      <w:kern w:val="0"/>
      <w:sz w:val="18"/>
      <w:szCs w:val="18"/>
      <w:u w:val="none"/>
      <w:lang w:eastAsia="en-US"/>
    </w:rPr>
  </w:style>
  <w:style w:type="character" w:styleId="22">
    <w:name w:val="footnote reference"/>
    <w:basedOn w:val="19"/>
    <w:semiHidden/>
    <w:unhideWhenUsed/>
    <w:qFormat/>
    <w:uiPriority w:val="99"/>
    <w:rPr>
      <w:vertAlign w:val="superscript"/>
    </w:rPr>
  </w:style>
  <w:style w:type="character" w:customStyle="1" w:styleId="23">
    <w:name w:val="标题 2 字符"/>
    <w:basedOn w:val="19"/>
    <w:link w:val="3"/>
    <w:qFormat/>
    <w:uiPriority w:val="9"/>
    <w:rPr>
      <w:rFonts w:asciiTheme="majorHAnsi" w:hAnsiTheme="majorHAnsi" w:eastAsiaTheme="majorEastAsia" w:cstheme="majorBidi"/>
      <w:b/>
      <w:bCs/>
      <w:sz w:val="32"/>
      <w:szCs w:val="32"/>
    </w:rPr>
  </w:style>
  <w:style w:type="character" w:customStyle="1" w:styleId="24">
    <w:name w:val="标题 3 字符"/>
    <w:basedOn w:val="19"/>
    <w:link w:val="4"/>
    <w:qFormat/>
    <w:uiPriority w:val="9"/>
    <w:rPr>
      <w:rFonts w:ascii="Tahoma" w:hAnsi="Tahoma"/>
      <w:b/>
      <w:bCs/>
      <w:sz w:val="32"/>
      <w:szCs w:val="32"/>
    </w:rPr>
  </w:style>
  <w:style w:type="paragraph" w:styleId="25">
    <w:name w:val="List Paragraph"/>
    <w:basedOn w:val="1"/>
    <w:qFormat/>
    <w:uiPriority w:val="34"/>
    <w:pPr>
      <w:ind w:firstLine="420" w:firstLineChars="200"/>
    </w:pPr>
  </w:style>
  <w:style w:type="character" w:customStyle="1" w:styleId="26">
    <w:name w:val="标题 4 字符"/>
    <w:basedOn w:val="19"/>
    <w:link w:val="5"/>
    <w:qFormat/>
    <w:uiPriority w:val="9"/>
    <w:rPr>
      <w:rFonts w:asciiTheme="majorHAnsi" w:hAnsiTheme="majorHAnsi" w:eastAsiaTheme="majorEastAsia" w:cstheme="majorBidi"/>
      <w:b/>
      <w:bCs/>
      <w:sz w:val="28"/>
      <w:szCs w:val="28"/>
    </w:rPr>
  </w:style>
  <w:style w:type="character" w:customStyle="1" w:styleId="27">
    <w:name w:val="正文缩进2格 Char"/>
    <w:link w:val="28"/>
    <w:qFormat/>
    <w:uiPriority w:val="0"/>
    <w:rPr>
      <w:rFonts w:ascii="仿宋_GB2312" w:hAnsi="宋体" w:eastAsia="仿宋_GB2312"/>
      <w:kern w:val="2"/>
      <w:sz w:val="31"/>
    </w:rPr>
  </w:style>
  <w:style w:type="paragraph" w:customStyle="1" w:styleId="28">
    <w:name w:val="正文缩进2格"/>
    <w:basedOn w:val="1"/>
    <w:next w:val="1"/>
    <w:link w:val="27"/>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9">
    <w:name w:val="正文缩进4格"/>
    <w:basedOn w:val="28"/>
    <w:qFormat/>
    <w:uiPriority w:val="0"/>
    <w:pPr>
      <w:ind w:left="2" w:firstLine="538" w:firstLineChars="192"/>
    </w:pPr>
    <w:rPr>
      <w:color w:val="0000FF"/>
      <w:sz w:val="28"/>
    </w:rPr>
  </w:style>
  <w:style w:type="character" w:customStyle="1" w:styleId="30">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1">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2">
    <w:name w:val="标题1"/>
    <w:qFormat/>
    <w:uiPriority w:val="0"/>
    <w:rPr>
      <w:rFonts w:ascii="Times New Roman" w:hAnsi="Times New Roman" w:eastAsia="宋体" w:cs="Times New Roman"/>
      <w:b/>
      <w:kern w:val="0"/>
      <w:sz w:val="24"/>
      <w:szCs w:val="20"/>
      <w:lang w:eastAsia="en-US"/>
    </w:rPr>
  </w:style>
  <w:style w:type="character" w:customStyle="1" w:styleId="33">
    <w:name w:val="标题 3.1 Char"/>
    <w:link w:val="34"/>
    <w:qFormat/>
    <w:uiPriority w:val="0"/>
    <w:rPr>
      <w:rFonts w:ascii="宋体" w:hAnsi="宋体" w:eastAsia="宋体"/>
      <w:b/>
      <w:color w:val="FF0000"/>
      <w:kern w:val="2"/>
      <w:sz w:val="32"/>
    </w:rPr>
  </w:style>
  <w:style w:type="paragraph" w:customStyle="1" w:styleId="34">
    <w:name w:val="标题 3.1"/>
    <w:basedOn w:val="4"/>
    <w:link w:val="33"/>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5">
    <w:name w:val="样式 楷体_GB2312 小四"/>
    <w:qFormat/>
    <w:uiPriority w:val="0"/>
    <w:rPr>
      <w:rFonts w:ascii="楷体_GB2312" w:hAnsi="楷体_GB2312" w:eastAsia="仿宋_GB2312"/>
      <w:sz w:val="24"/>
    </w:rPr>
  </w:style>
  <w:style w:type="character" w:customStyle="1" w:styleId="36">
    <w:name w:val="纯文本 Char"/>
    <w:qFormat/>
    <w:uiPriority w:val="0"/>
    <w:rPr>
      <w:rFonts w:ascii="宋体" w:hAnsi="Courier New" w:eastAsia="宋体" w:cs="Times New Roman"/>
      <w:b/>
      <w:kern w:val="2"/>
      <w:sz w:val="21"/>
      <w:szCs w:val="20"/>
    </w:rPr>
  </w:style>
  <w:style w:type="character" w:customStyle="1" w:styleId="37">
    <w:name w:val="纯文本 字符"/>
    <w:basedOn w:val="19"/>
    <w:link w:val="8"/>
    <w:semiHidden/>
    <w:qFormat/>
    <w:uiPriority w:val="99"/>
    <w:rPr>
      <w:rFonts w:ascii="宋体" w:hAnsi="Courier New" w:eastAsia="宋体" w:cs="Courier New"/>
      <w:sz w:val="21"/>
      <w:szCs w:val="21"/>
    </w:rPr>
  </w:style>
  <w:style w:type="character" w:customStyle="1" w:styleId="38">
    <w:name w:val="页眉 字符"/>
    <w:basedOn w:val="19"/>
    <w:link w:val="11"/>
    <w:qFormat/>
    <w:uiPriority w:val="99"/>
    <w:rPr>
      <w:rFonts w:ascii="Tahoma" w:hAnsi="Tahoma"/>
      <w:sz w:val="18"/>
      <w:szCs w:val="18"/>
    </w:rPr>
  </w:style>
  <w:style w:type="character" w:customStyle="1" w:styleId="39">
    <w:name w:val="页脚 字符"/>
    <w:basedOn w:val="19"/>
    <w:link w:val="10"/>
    <w:qFormat/>
    <w:uiPriority w:val="99"/>
    <w:rPr>
      <w:rFonts w:ascii="Tahoma" w:hAnsi="Tahoma"/>
      <w:sz w:val="18"/>
      <w:szCs w:val="18"/>
    </w:rPr>
  </w:style>
  <w:style w:type="character" w:customStyle="1" w:styleId="40">
    <w:name w:val="批注框文本 字符"/>
    <w:basedOn w:val="19"/>
    <w:link w:val="9"/>
    <w:semiHidden/>
    <w:qFormat/>
    <w:uiPriority w:val="99"/>
    <w:rPr>
      <w:rFonts w:ascii="Tahoma" w:hAnsi="Tahoma"/>
      <w:sz w:val="18"/>
      <w:szCs w:val="18"/>
    </w:rPr>
  </w:style>
  <w:style w:type="paragraph" w:customStyle="1" w:styleId="41">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2">
    <w:name w:val="普通(网站) 字符"/>
    <w:link w:val="16"/>
    <w:qFormat/>
    <w:uiPriority w:val="0"/>
    <w:rPr>
      <w:rFonts w:eastAsia="宋体"/>
      <w:kern w:val="2"/>
      <w:sz w:val="24"/>
      <w:szCs w:val="24"/>
    </w:rPr>
  </w:style>
  <w:style w:type="paragraph" w:customStyle="1" w:styleId="43">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4">
    <w:name w:val="p141"/>
    <w:qFormat/>
    <w:uiPriority w:val="0"/>
    <w:rPr>
      <w:sz w:val="21"/>
      <w:szCs w:val="21"/>
    </w:rPr>
  </w:style>
  <w:style w:type="paragraph" w:customStyle="1" w:styleId="45">
    <w:name w:val="正文 New New New"/>
    <w:qFormat/>
    <w:uiPriority w:val="0"/>
    <w:pPr>
      <w:widowControl w:val="0"/>
      <w:jc w:val="both"/>
    </w:pPr>
    <w:rPr>
      <w:rFonts w:ascii="Times New Roman" w:hAnsi="Times New Roman" w:eastAsia="微软雅黑" w:cs="Times New Roman"/>
      <w:kern w:val="2"/>
      <w:sz w:val="21"/>
      <w:szCs w:val="24"/>
      <w:lang w:val="en-US" w:eastAsia="zh-CN" w:bidi="ar-SA"/>
    </w:rPr>
  </w:style>
  <w:style w:type="paragraph" w:customStyle="1" w:styleId="46">
    <w:name w:val="Table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1FBAE-2CAE-44C6-AC91-4383CA6204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5400</Words>
  <Characters>30783</Characters>
  <Lines>256</Lines>
  <Paragraphs>72</Paragraphs>
  <TotalTime>0</TotalTime>
  <ScaleCrop>false</ScaleCrop>
  <LinksUpToDate>false</LinksUpToDate>
  <CharactersWithSpaces>36111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11</dc:creator>
  <cp:lastModifiedBy>Swag</cp:lastModifiedBy>
  <cp:lastPrinted>2019-04-01T01:49:00Z</cp:lastPrinted>
  <dcterms:modified xsi:type="dcterms:W3CDTF">2021-08-13T07:13:09Z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2E0FF05BF77746699C015CEF767459BA</vt:lpwstr>
  </property>
</Properties>
</file>